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390"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3617"/>
        <w:gridCol w:w="5773"/>
      </w:tblGrid>
      <w:tr w:rsidR="00CF6ADA" w:rsidRPr="005E48B6" w14:paraId="2F1EF7D3" w14:textId="77777777" w:rsidTr="00932CF8">
        <w:trPr>
          <w:jc w:val="center"/>
        </w:trPr>
        <w:tc>
          <w:tcPr>
            <w:tcW w:w="2550" w:type="dxa"/>
            <w:shd w:val="clear" w:color="auto" w:fill="FFF2CC" w:themeFill="accent4" w:themeFillTint="33"/>
            <w:vAlign w:val="center"/>
          </w:tcPr>
          <w:p w14:paraId="38E610CC" w14:textId="77777777" w:rsidR="00CF6ADA" w:rsidRPr="005E48B6" w:rsidRDefault="000C6161" w:rsidP="003C00E7">
            <w:pPr>
              <w:spacing w:before="240" w:after="120" w:line="216" w:lineRule="auto"/>
              <w:mirrorIndents/>
              <w:jc w:val="center"/>
              <w:rPr>
                <w:rFonts w:ascii="Segoe UI" w:hAnsi="Segoe UI" w:cs="Segoe UI"/>
                <w:b/>
                <w:sz w:val="24"/>
                <w:szCs w:val="24"/>
              </w:rPr>
            </w:pPr>
            <w:r w:rsidRPr="00A97AC3">
              <w:rPr>
                <w:rFonts w:ascii="Segoe UI" w:hAnsi="Segoe UI" w:cs="Segoe UI"/>
                <w:noProof/>
              </w:rPr>
              <w:drawing>
                <wp:inline distT="0" distB="0" distL="0" distR="0" wp14:anchorId="37A3656E" wp14:editId="127708C1">
                  <wp:extent cx="2160000" cy="730909"/>
                  <wp:effectExtent l="0" t="0" r="0" b="0"/>
                  <wp:docPr id="2" name="Immagine 2" descr="C:\Users\dovico\Desktop\Pacchetto logo formato png\marchio_unipi_orizz_pant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vico\Desktop\Pacchetto logo formato png\marchio_unipi_orizz_pant54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730909"/>
                          </a:xfrm>
                          <a:prstGeom prst="rect">
                            <a:avLst/>
                          </a:prstGeom>
                          <a:noFill/>
                          <a:ln>
                            <a:noFill/>
                          </a:ln>
                        </pic:spPr>
                      </pic:pic>
                    </a:graphicData>
                  </a:graphic>
                </wp:inline>
              </w:drawing>
            </w:r>
          </w:p>
        </w:tc>
        <w:tc>
          <w:tcPr>
            <w:tcW w:w="6840" w:type="dxa"/>
            <w:shd w:val="clear" w:color="auto" w:fill="FFF2CC" w:themeFill="accent4" w:themeFillTint="33"/>
            <w:vAlign w:val="center"/>
          </w:tcPr>
          <w:p w14:paraId="1673F015" w14:textId="77777777" w:rsidR="00F431D6" w:rsidRDefault="004B16E7" w:rsidP="00F431D6">
            <w:pPr>
              <w:spacing w:line="216" w:lineRule="auto"/>
              <w:mirrorIndents/>
              <w:jc w:val="center"/>
              <w:rPr>
                <w:rFonts w:ascii="Segoe UI" w:hAnsi="Segoe UI" w:cs="Segoe UI"/>
                <w:b/>
                <w:sz w:val="24"/>
                <w:szCs w:val="28"/>
              </w:rPr>
            </w:pPr>
            <w:r>
              <w:rPr>
                <w:rFonts w:ascii="Segoe UI" w:hAnsi="Segoe UI" w:cs="Segoe UI"/>
                <w:b/>
                <w:sz w:val="24"/>
                <w:szCs w:val="28"/>
              </w:rPr>
              <w:t xml:space="preserve">Modello </w:t>
            </w:r>
            <w:r w:rsidR="00F431D6">
              <w:rPr>
                <w:rFonts w:ascii="Segoe UI" w:hAnsi="Segoe UI" w:cs="Segoe UI"/>
                <w:b/>
                <w:sz w:val="24"/>
                <w:szCs w:val="28"/>
              </w:rPr>
              <w:t>di r</w:t>
            </w:r>
            <w:r>
              <w:rPr>
                <w:rFonts w:ascii="Segoe UI" w:hAnsi="Segoe UI" w:cs="Segoe UI"/>
                <w:b/>
                <w:sz w:val="24"/>
                <w:szCs w:val="28"/>
              </w:rPr>
              <w:t xml:space="preserve">iepilogo </w:t>
            </w:r>
          </w:p>
          <w:p w14:paraId="3C8E1328" w14:textId="77777777" w:rsidR="000678F4" w:rsidRDefault="00F431D6" w:rsidP="00F431D6">
            <w:pPr>
              <w:spacing w:line="216" w:lineRule="auto"/>
              <w:mirrorIndents/>
              <w:jc w:val="center"/>
              <w:rPr>
                <w:rFonts w:ascii="Segoe UI" w:hAnsi="Segoe UI" w:cs="Segoe UI"/>
                <w:b/>
                <w:sz w:val="24"/>
                <w:szCs w:val="28"/>
              </w:rPr>
            </w:pPr>
            <w:r>
              <w:rPr>
                <w:rFonts w:ascii="Segoe UI" w:hAnsi="Segoe UI" w:cs="Segoe UI"/>
                <w:b/>
                <w:sz w:val="24"/>
                <w:szCs w:val="28"/>
              </w:rPr>
              <w:t xml:space="preserve">del </w:t>
            </w:r>
            <w:r w:rsidR="004B16E7" w:rsidRPr="005E48B6">
              <w:rPr>
                <w:rFonts w:ascii="Segoe UI" w:hAnsi="Segoe UI" w:cs="Segoe UI"/>
                <w:b/>
                <w:sz w:val="24"/>
                <w:szCs w:val="28"/>
              </w:rPr>
              <w:t>Monitoraggio Annuale</w:t>
            </w:r>
          </w:p>
          <w:p w14:paraId="63BB9A65" w14:textId="2AD07E3C" w:rsidR="00F431D6" w:rsidRPr="00F431D6" w:rsidRDefault="00F431D6" w:rsidP="00F431D6">
            <w:pPr>
              <w:spacing w:line="216" w:lineRule="auto"/>
              <w:mirrorIndents/>
              <w:jc w:val="right"/>
              <w:rPr>
                <w:rFonts w:ascii="Segoe UI" w:hAnsi="Segoe UI" w:cs="Segoe UI"/>
                <w:sz w:val="24"/>
                <w:szCs w:val="28"/>
              </w:rPr>
            </w:pPr>
            <w:r w:rsidRPr="00F431D6">
              <w:rPr>
                <w:rFonts w:ascii="Segoe UI" w:hAnsi="Segoe UI" w:cs="Segoe UI"/>
                <w:szCs w:val="28"/>
              </w:rPr>
              <w:t>a cura del Gruppo di Riesame</w:t>
            </w:r>
            <w:r w:rsidR="0050116B">
              <w:rPr>
                <w:rFonts w:ascii="Segoe UI" w:hAnsi="Segoe UI" w:cs="Segoe UI"/>
                <w:szCs w:val="28"/>
              </w:rPr>
              <w:t xml:space="preserve"> del </w:t>
            </w:r>
            <w:proofErr w:type="spellStart"/>
            <w:r w:rsidR="0050116B">
              <w:rPr>
                <w:rFonts w:ascii="Segoe UI" w:hAnsi="Segoe UI" w:cs="Segoe UI"/>
                <w:szCs w:val="28"/>
              </w:rPr>
              <w:t>CdS</w:t>
            </w:r>
            <w:proofErr w:type="spellEnd"/>
          </w:p>
        </w:tc>
      </w:tr>
    </w:tbl>
    <w:p w14:paraId="5216190A" w14:textId="77777777" w:rsidR="00CF6ADA" w:rsidRPr="00514117" w:rsidRDefault="00CF6ADA" w:rsidP="00CE0FAD">
      <w:pPr>
        <w:mirrorIndents/>
        <w:rPr>
          <w:rFonts w:ascii="Segoe UI" w:hAnsi="Segoe UI" w:cs="Segoe UI"/>
        </w:rPr>
      </w:pPr>
    </w:p>
    <w:tbl>
      <w:tblPr>
        <w:tblStyle w:val="Grigliatabella"/>
        <w:tblW w:w="0" w:type="auto"/>
        <w:jc w:val="center"/>
        <w:tblBorders>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392"/>
      </w:tblGrid>
      <w:tr w:rsidR="00CF6ADA" w:rsidRPr="005E48B6" w14:paraId="1576157D" w14:textId="77777777" w:rsidTr="00BB7320">
        <w:trPr>
          <w:jc w:val="center"/>
        </w:trPr>
        <w:tc>
          <w:tcPr>
            <w:tcW w:w="9392" w:type="dxa"/>
            <w:shd w:val="clear" w:color="auto" w:fill="auto"/>
            <w:vAlign w:val="center"/>
          </w:tcPr>
          <w:p w14:paraId="34CB8819" w14:textId="743F754F" w:rsidR="00CF6ADA" w:rsidRPr="005E48B6" w:rsidRDefault="00CF6ADA" w:rsidP="00CE0FAD">
            <w:pPr>
              <w:spacing w:after="160" w:line="259" w:lineRule="auto"/>
              <w:mirrorIndents/>
              <w:rPr>
                <w:rFonts w:ascii="Segoe UI" w:eastAsiaTheme="minorHAnsi" w:hAnsi="Segoe UI" w:cs="Segoe UI"/>
                <w:b/>
                <w:szCs w:val="22"/>
                <w:lang w:eastAsia="en-US"/>
              </w:rPr>
            </w:pPr>
            <w:r w:rsidRPr="005E48B6">
              <w:rPr>
                <w:rFonts w:ascii="Segoe UI" w:eastAsiaTheme="minorHAnsi" w:hAnsi="Segoe UI" w:cs="Segoe UI"/>
                <w:b/>
                <w:szCs w:val="22"/>
                <w:lang w:eastAsia="en-US"/>
              </w:rPr>
              <w:t>Denominazione del Corso di Studio:</w:t>
            </w:r>
            <w:r w:rsidR="00184E2F">
              <w:rPr>
                <w:rFonts w:ascii="Segoe UI" w:eastAsiaTheme="minorHAnsi" w:hAnsi="Segoe UI" w:cs="Segoe UI"/>
                <w:b/>
                <w:szCs w:val="22"/>
                <w:lang w:eastAsia="en-US"/>
              </w:rPr>
              <w:t xml:space="preserve"> Viticoltura ed Enologia</w:t>
            </w:r>
          </w:p>
          <w:p w14:paraId="7F30FD65" w14:textId="4E1698DB" w:rsidR="00CF6ADA" w:rsidRPr="005B388F" w:rsidRDefault="00CF6ADA" w:rsidP="005B388F">
            <w:pPr>
              <w:spacing w:after="160" w:line="259" w:lineRule="auto"/>
              <w:mirrorIndents/>
              <w:rPr>
                <w:rFonts w:ascii="Segoe UI" w:eastAsiaTheme="minorHAnsi" w:hAnsi="Segoe UI" w:cs="Segoe UI"/>
                <w:b/>
                <w:szCs w:val="22"/>
                <w:lang w:eastAsia="en-US"/>
              </w:rPr>
            </w:pPr>
            <w:r w:rsidRPr="005E48B6">
              <w:rPr>
                <w:rFonts w:ascii="Segoe UI" w:eastAsiaTheme="minorHAnsi" w:hAnsi="Segoe UI" w:cs="Segoe UI"/>
                <w:b/>
                <w:szCs w:val="22"/>
                <w:lang w:eastAsia="en-US"/>
              </w:rPr>
              <w:t>Classe</w:t>
            </w:r>
            <w:r w:rsidR="001945D2">
              <w:rPr>
                <w:rFonts w:ascii="Segoe UI" w:eastAsiaTheme="minorHAnsi" w:hAnsi="Segoe UI" w:cs="Segoe UI"/>
                <w:b/>
                <w:szCs w:val="22"/>
                <w:lang w:eastAsia="en-US"/>
              </w:rPr>
              <w:t xml:space="preserve"> di Laurea</w:t>
            </w:r>
            <w:r w:rsidRPr="005E48B6">
              <w:rPr>
                <w:rFonts w:ascii="Segoe UI" w:eastAsiaTheme="minorHAnsi" w:hAnsi="Segoe UI" w:cs="Segoe UI"/>
                <w:b/>
                <w:szCs w:val="22"/>
                <w:lang w:eastAsia="en-US"/>
              </w:rPr>
              <w:t>:</w:t>
            </w:r>
            <w:r w:rsidR="00184E2F">
              <w:rPr>
                <w:rFonts w:ascii="Segoe UI" w:eastAsiaTheme="minorHAnsi" w:hAnsi="Segoe UI" w:cs="Segoe UI"/>
                <w:b/>
                <w:szCs w:val="22"/>
                <w:lang w:eastAsia="en-US"/>
              </w:rPr>
              <w:t xml:space="preserve"> L-26</w:t>
            </w:r>
          </w:p>
        </w:tc>
      </w:tr>
    </w:tbl>
    <w:p w14:paraId="6E231162" w14:textId="77777777" w:rsidR="00CF6ADA" w:rsidRPr="00514117" w:rsidRDefault="00CF6ADA" w:rsidP="00CE0FAD">
      <w:pPr>
        <w:mirrorIndents/>
        <w:jc w:val="both"/>
        <w:rPr>
          <w:rFonts w:ascii="Segoe UI" w:hAnsi="Segoe UI" w:cs="Segoe UI"/>
          <w:b/>
          <w:smallCaps/>
        </w:rPr>
      </w:pPr>
    </w:p>
    <w:tbl>
      <w:tblPr>
        <w:tblStyle w:val="Grigliatabella"/>
        <w:tblW w:w="0" w:type="auto"/>
        <w:jc w:val="center"/>
        <w:tblBorders>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392"/>
      </w:tblGrid>
      <w:tr w:rsidR="00CF6ADA" w:rsidRPr="005E48B6" w14:paraId="6E70D3BB" w14:textId="77777777" w:rsidTr="00BB7320">
        <w:trPr>
          <w:jc w:val="center"/>
        </w:trPr>
        <w:tc>
          <w:tcPr>
            <w:tcW w:w="9392" w:type="dxa"/>
            <w:shd w:val="clear" w:color="auto" w:fill="auto"/>
            <w:vAlign w:val="center"/>
          </w:tcPr>
          <w:p w14:paraId="525EC68D" w14:textId="36EBA9E2" w:rsidR="00CF6ADA" w:rsidRPr="005E48B6" w:rsidRDefault="001D6EF2" w:rsidP="00CE0FAD">
            <w:pPr>
              <w:spacing w:after="160" w:line="259" w:lineRule="auto"/>
              <w:mirrorIndents/>
              <w:rPr>
                <w:rFonts w:ascii="Segoe UI" w:hAnsi="Segoe UI" w:cs="Segoe UI"/>
                <w:szCs w:val="22"/>
              </w:rPr>
            </w:pPr>
            <w:r>
              <w:rPr>
                <w:rFonts w:ascii="Segoe UI" w:hAnsi="Segoe UI" w:cs="Segoe UI"/>
                <w:b/>
                <w:szCs w:val="22"/>
              </w:rPr>
              <w:t xml:space="preserve">Composizione del </w:t>
            </w:r>
            <w:r w:rsidR="00CF6ADA" w:rsidRPr="005E48B6">
              <w:rPr>
                <w:rFonts w:ascii="Segoe UI" w:hAnsi="Segoe UI" w:cs="Segoe UI"/>
                <w:b/>
                <w:szCs w:val="22"/>
              </w:rPr>
              <w:t xml:space="preserve">Gruppo di Riesame </w:t>
            </w:r>
            <w:r w:rsidR="0050116B">
              <w:rPr>
                <w:rFonts w:ascii="Segoe UI" w:hAnsi="Segoe UI" w:cs="Segoe UI"/>
                <w:b/>
                <w:szCs w:val="22"/>
              </w:rPr>
              <w:t xml:space="preserve">del </w:t>
            </w:r>
            <w:proofErr w:type="spellStart"/>
            <w:r w:rsidR="0050116B">
              <w:rPr>
                <w:rFonts w:ascii="Segoe UI" w:hAnsi="Segoe UI" w:cs="Segoe UI"/>
                <w:b/>
                <w:szCs w:val="22"/>
              </w:rPr>
              <w:t>CdS</w:t>
            </w:r>
            <w:proofErr w:type="spellEnd"/>
          </w:p>
          <w:p w14:paraId="18F3E312" w14:textId="77777777" w:rsidR="00CF6ADA" w:rsidRPr="005E48B6" w:rsidRDefault="00CF6ADA" w:rsidP="00CE0FAD">
            <w:pPr>
              <w:spacing w:after="160" w:line="259" w:lineRule="auto"/>
              <w:mirrorIndents/>
              <w:rPr>
                <w:rFonts w:ascii="Segoe UI" w:hAnsi="Segoe UI" w:cs="Segoe UI"/>
                <w:i/>
                <w:szCs w:val="22"/>
              </w:rPr>
            </w:pPr>
            <w:r w:rsidRPr="005E48B6">
              <w:rPr>
                <w:rFonts w:ascii="Segoe UI" w:hAnsi="Segoe UI" w:cs="Segoe UI"/>
                <w:i/>
                <w:szCs w:val="22"/>
              </w:rPr>
              <w:t>Componenti obbligatori:</w:t>
            </w:r>
          </w:p>
          <w:p w14:paraId="5F5AE6D4" w14:textId="09611A78" w:rsidR="00CF6ADA" w:rsidRPr="005E48B6" w:rsidRDefault="00CF6ADA" w:rsidP="00CE0FAD">
            <w:pPr>
              <w:spacing w:after="160" w:line="259" w:lineRule="auto"/>
              <w:mirrorIndents/>
              <w:rPr>
                <w:rFonts w:ascii="Segoe UI" w:hAnsi="Segoe UI" w:cs="Segoe UI"/>
                <w:szCs w:val="22"/>
              </w:rPr>
            </w:pPr>
            <w:r w:rsidRPr="005E48B6">
              <w:rPr>
                <w:rFonts w:ascii="Segoe UI" w:hAnsi="Segoe UI" w:cs="Segoe UI"/>
                <w:noProof/>
                <w:szCs w:val="22"/>
              </w:rPr>
              <w:t>Prof.</w:t>
            </w:r>
            <w:r w:rsidRPr="005E48B6">
              <w:rPr>
                <w:rFonts w:ascii="Segoe UI" w:hAnsi="Segoe UI" w:cs="Segoe UI"/>
                <w:szCs w:val="22"/>
              </w:rPr>
              <w:t xml:space="preserve"> </w:t>
            </w:r>
            <w:r w:rsidR="00184E2F">
              <w:rPr>
                <w:rFonts w:ascii="Segoe UI" w:hAnsi="Segoe UI" w:cs="Segoe UI"/>
                <w:szCs w:val="22"/>
              </w:rPr>
              <w:t xml:space="preserve">Andrea Lucchi </w:t>
            </w:r>
            <w:r w:rsidRPr="005E48B6">
              <w:rPr>
                <w:rFonts w:ascii="Segoe UI" w:hAnsi="Segoe UI" w:cs="Segoe UI"/>
                <w:szCs w:val="22"/>
              </w:rPr>
              <w:t xml:space="preserve">(Presidente del </w:t>
            </w:r>
            <w:proofErr w:type="spellStart"/>
            <w:r w:rsidRPr="005E48B6">
              <w:rPr>
                <w:rFonts w:ascii="Segoe UI" w:hAnsi="Segoe UI" w:cs="Segoe UI"/>
                <w:szCs w:val="22"/>
              </w:rPr>
              <w:t>CdS</w:t>
            </w:r>
            <w:proofErr w:type="spellEnd"/>
            <w:r w:rsidRPr="005E48B6">
              <w:rPr>
                <w:rFonts w:ascii="Segoe UI" w:hAnsi="Segoe UI" w:cs="Segoe UI"/>
                <w:szCs w:val="22"/>
              </w:rPr>
              <w:t xml:space="preserve"> </w:t>
            </w:r>
            <w:r w:rsidR="00A87E8E">
              <w:rPr>
                <w:rFonts w:ascii="Segoe UI" w:hAnsi="Segoe UI" w:cs="Segoe UI"/>
                <w:szCs w:val="22"/>
              </w:rPr>
              <w:t>/</w:t>
            </w:r>
            <w:r w:rsidRPr="005E48B6">
              <w:rPr>
                <w:rFonts w:ascii="Segoe UI" w:hAnsi="Segoe UI" w:cs="Segoe UI"/>
                <w:szCs w:val="22"/>
              </w:rPr>
              <w:t xml:space="preserve"> Responsabile del </w:t>
            </w:r>
            <w:r w:rsidR="00A87E8E">
              <w:rPr>
                <w:rFonts w:ascii="Segoe UI" w:hAnsi="Segoe UI" w:cs="Segoe UI"/>
                <w:szCs w:val="22"/>
              </w:rPr>
              <w:t xml:space="preserve">Gruppo di </w:t>
            </w:r>
            <w:r w:rsidRPr="005E48B6">
              <w:rPr>
                <w:rFonts w:ascii="Segoe UI" w:hAnsi="Segoe UI" w:cs="Segoe UI"/>
                <w:szCs w:val="22"/>
              </w:rPr>
              <w:t>Riesame</w:t>
            </w:r>
            <w:r w:rsidR="00A87E8E">
              <w:rPr>
                <w:rFonts w:ascii="Segoe UI" w:hAnsi="Segoe UI" w:cs="Segoe UI"/>
                <w:szCs w:val="22"/>
              </w:rPr>
              <w:t>)</w:t>
            </w:r>
          </w:p>
          <w:p w14:paraId="3D56432F" w14:textId="2D2AA339" w:rsidR="00A87E8E" w:rsidRDefault="00CF6ADA" w:rsidP="00CE0FAD">
            <w:pPr>
              <w:spacing w:after="160" w:line="259" w:lineRule="auto"/>
              <w:mirrorIndents/>
              <w:rPr>
                <w:rFonts w:ascii="Segoe UI" w:hAnsi="Segoe UI" w:cs="Segoe UI"/>
                <w:szCs w:val="22"/>
                <w:lang w:val="sv-SE"/>
              </w:rPr>
            </w:pPr>
            <w:r w:rsidRPr="005E48B6">
              <w:rPr>
                <w:rFonts w:ascii="Segoe UI" w:hAnsi="Segoe UI" w:cs="Segoe UI"/>
                <w:szCs w:val="22"/>
                <w:lang w:val="sv-SE"/>
              </w:rPr>
              <w:t>Sig.ra</w:t>
            </w:r>
            <w:r w:rsidR="00184E2F">
              <w:rPr>
                <w:rFonts w:ascii="Segoe UI" w:hAnsi="Segoe UI" w:cs="Segoe UI"/>
                <w:szCs w:val="22"/>
                <w:lang w:val="sv-SE"/>
              </w:rPr>
              <w:t xml:space="preserve"> Selene Bianco </w:t>
            </w:r>
            <w:r w:rsidRPr="005E48B6">
              <w:rPr>
                <w:rFonts w:ascii="Segoe UI" w:hAnsi="Segoe UI" w:cs="Segoe UI"/>
                <w:szCs w:val="22"/>
                <w:lang w:val="sv-SE"/>
              </w:rPr>
              <w:t>(Rappresentante degli studenti)</w:t>
            </w:r>
          </w:p>
          <w:p w14:paraId="315C38B1" w14:textId="77777777" w:rsidR="00CF6ADA" w:rsidRPr="005E48B6" w:rsidRDefault="00CF6ADA" w:rsidP="00CE0FAD">
            <w:pPr>
              <w:spacing w:after="160" w:line="259" w:lineRule="auto"/>
              <w:mirrorIndents/>
              <w:rPr>
                <w:rFonts w:ascii="Segoe UI" w:hAnsi="Segoe UI" w:cs="Segoe UI"/>
                <w:szCs w:val="22"/>
                <w:lang w:val="sv-SE"/>
              </w:rPr>
            </w:pPr>
          </w:p>
          <w:p w14:paraId="39F7B73E" w14:textId="77777777" w:rsidR="00CF6ADA" w:rsidRPr="005E48B6" w:rsidRDefault="00CF6ADA" w:rsidP="00CE0FAD">
            <w:pPr>
              <w:spacing w:after="160" w:line="259" w:lineRule="auto"/>
              <w:mirrorIndents/>
              <w:rPr>
                <w:rFonts w:ascii="Segoe UI" w:hAnsi="Segoe UI" w:cs="Segoe UI"/>
                <w:i/>
                <w:szCs w:val="22"/>
                <w:lang w:val="sv-SE"/>
              </w:rPr>
            </w:pPr>
            <w:r w:rsidRPr="005E48B6">
              <w:rPr>
                <w:rFonts w:ascii="Segoe UI" w:hAnsi="Segoe UI" w:cs="Segoe UI"/>
                <w:i/>
                <w:szCs w:val="22"/>
                <w:lang w:val="sv-SE"/>
              </w:rPr>
              <w:t>Altri componenti:</w:t>
            </w:r>
          </w:p>
          <w:p w14:paraId="6F3D904D" w14:textId="36056BFE" w:rsidR="00CF6ADA" w:rsidRPr="005E48B6" w:rsidRDefault="00CF6ADA" w:rsidP="00CE0FAD">
            <w:pPr>
              <w:spacing w:after="160" w:line="259" w:lineRule="auto"/>
              <w:mirrorIndents/>
              <w:rPr>
                <w:rFonts w:ascii="Segoe UI" w:hAnsi="Segoe UI" w:cs="Segoe UI"/>
                <w:szCs w:val="22"/>
              </w:rPr>
            </w:pPr>
            <w:r w:rsidRPr="005E48B6">
              <w:rPr>
                <w:rFonts w:ascii="Segoe UI" w:hAnsi="Segoe UI" w:cs="Segoe UI"/>
                <w:szCs w:val="22"/>
                <w:lang w:val="sv-SE"/>
              </w:rPr>
              <w:t xml:space="preserve">Prof. </w:t>
            </w:r>
            <w:r w:rsidR="00184E2F">
              <w:rPr>
                <w:rFonts w:ascii="Segoe UI" w:hAnsi="Segoe UI" w:cs="Segoe UI"/>
                <w:szCs w:val="22"/>
                <w:lang w:val="sv-SE"/>
              </w:rPr>
              <w:t xml:space="preserve">Mike Frank Quartacci </w:t>
            </w:r>
            <w:r w:rsidRPr="005E48B6">
              <w:rPr>
                <w:rFonts w:ascii="Segoe UI" w:hAnsi="Segoe UI" w:cs="Segoe UI"/>
                <w:szCs w:val="22"/>
              </w:rPr>
              <w:t xml:space="preserve">(Docente del </w:t>
            </w:r>
            <w:proofErr w:type="spellStart"/>
            <w:r w:rsidRPr="005E48B6">
              <w:rPr>
                <w:rFonts w:ascii="Segoe UI" w:hAnsi="Segoe UI" w:cs="Segoe UI"/>
                <w:szCs w:val="22"/>
              </w:rPr>
              <w:t>CdS</w:t>
            </w:r>
            <w:proofErr w:type="spellEnd"/>
            <w:r w:rsidR="00184E2F">
              <w:rPr>
                <w:rFonts w:ascii="Segoe UI" w:hAnsi="Segoe UI" w:cs="Segoe UI"/>
                <w:szCs w:val="22"/>
              </w:rPr>
              <w:t xml:space="preserve">/Responsabile QA del </w:t>
            </w:r>
            <w:proofErr w:type="spellStart"/>
            <w:r w:rsidR="00184E2F">
              <w:rPr>
                <w:rFonts w:ascii="Segoe UI" w:hAnsi="Segoe UI" w:cs="Segoe UI"/>
                <w:szCs w:val="22"/>
              </w:rPr>
              <w:t>CdS</w:t>
            </w:r>
            <w:proofErr w:type="spellEnd"/>
            <w:r w:rsidRPr="005E48B6">
              <w:rPr>
                <w:rFonts w:ascii="Segoe UI" w:hAnsi="Segoe UI" w:cs="Segoe UI"/>
                <w:szCs w:val="22"/>
              </w:rPr>
              <w:t xml:space="preserve">) </w:t>
            </w:r>
          </w:p>
          <w:p w14:paraId="27D5BE74" w14:textId="3B97A354" w:rsidR="00CF6ADA" w:rsidRDefault="00CF6ADA" w:rsidP="00CE0FAD">
            <w:pPr>
              <w:spacing w:after="160" w:line="259" w:lineRule="auto"/>
              <w:mirrorIndents/>
              <w:rPr>
                <w:rFonts w:ascii="Segoe UI" w:hAnsi="Segoe UI" w:cs="Segoe UI"/>
                <w:szCs w:val="22"/>
              </w:rPr>
            </w:pPr>
            <w:r w:rsidRPr="005E48B6">
              <w:rPr>
                <w:rFonts w:ascii="Segoe UI" w:hAnsi="Segoe UI" w:cs="Segoe UI"/>
                <w:szCs w:val="22"/>
                <w:lang w:val="sv-SE"/>
              </w:rPr>
              <w:t xml:space="preserve">Prof. </w:t>
            </w:r>
            <w:r w:rsidR="00184E2F">
              <w:rPr>
                <w:rFonts w:ascii="Segoe UI" w:hAnsi="Segoe UI" w:cs="Segoe UI"/>
                <w:szCs w:val="22"/>
                <w:lang w:val="sv-SE"/>
              </w:rPr>
              <w:t xml:space="preserve">Claudio D’Onofrio </w:t>
            </w:r>
            <w:r w:rsidRPr="005E48B6">
              <w:rPr>
                <w:rFonts w:ascii="Segoe UI" w:hAnsi="Segoe UI" w:cs="Segoe UI"/>
                <w:szCs w:val="22"/>
              </w:rPr>
              <w:t xml:space="preserve">(Docente del </w:t>
            </w:r>
            <w:proofErr w:type="spellStart"/>
            <w:r w:rsidRPr="005E48B6">
              <w:rPr>
                <w:rFonts w:ascii="Segoe UI" w:hAnsi="Segoe UI" w:cs="Segoe UI"/>
                <w:szCs w:val="22"/>
              </w:rPr>
              <w:t>CdS</w:t>
            </w:r>
            <w:proofErr w:type="spellEnd"/>
            <w:r w:rsidRPr="005E48B6">
              <w:rPr>
                <w:rFonts w:ascii="Segoe UI" w:hAnsi="Segoe UI" w:cs="Segoe UI"/>
                <w:szCs w:val="22"/>
              </w:rPr>
              <w:t>)</w:t>
            </w:r>
          </w:p>
          <w:p w14:paraId="4361A1E3" w14:textId="643287B8" w:rsidR="00184E2F" w:rsidRPr="005E48B6" w:rsidRDefault="00184E2F" w:rsidP="00CE0FAD">
            <w:pPr>
              <w:spacing w:after="160" w:line="259" w:lineRule="auto"/>
              <w:mirrorIndents/>
              <w:rPr>
                <w:rFonts w:ascii="Segoe UI" w:hAnsi="Segoe UI" w:cs="Segoe UI"/>
                <w:szCs w:val="22"/>
              </w:rPr>
            </w:pPr>
            <w:r>
              <w:rPr>
                <w:rFonts w:ascii="Segoe UI" w:hAnsi="Segoe UI" w:cs="Segoe UI"/>
                <w:szCs w:val="22"/>
              </w:rPr>
              <w:t xml:space="preserve">Prof. Nicola Silvestri (Docente del </w:t>
            </w:r>
            <w:proofErr w:type="spellStart"/>
            <w:r>
              <w:rPr>
                <w:rFonts w:ascii="Segoe UI" w:hAnsi="Segoe UI" w:cs="Segoe UI"/>
                <w:szCs w:val="22"/>
              </w:rPr>
              <w:t>CdS</w:t>
            </w:r>
            <w:proofErr w:type="spellEnd"/>
            <w:r>
              <w:rPr>
                <w:rFonts w:ascii="Segoe UI" w:hAnsi="Segoe UI" w:cs="Segoe UI"/>
                <w:szCs w:val="22"/>
              </w:rPr>
              <w:t>)</w:t>
            </w:r>
          </w:p>
          <w:p w14:paraId="45A0E788" w14:textId="1B19CE45" w:rsidR="00CF6ADA" w:rsidRPr="005E48B6" w:rsidRDefault="00CF6ADA" w:rsidP="00CE0FAD">
            <w:pPr>
              <w:spacing w:after="160" w:line="259" w:lineRule="auto"/>
              <w:mirrorIndents/>
              <w:rPr>
                <w:rFonts w:ascii="Segoe UI" w:hAnsi="Segoe UI" w:cs="Segoe UI"/>
                <w:szCs w:val="22"/>
              </w:rPr>
            </w:pPr>
            <w:r w:rsidRPr="005E48B6">
              <w:rPr>
                <w:rFonts w:ascii="Segoe UI" w:hAnsi="Segoe UI" w:cs="Segoe UI"/>
                <w:noProof/>
                <w:szCs w:val="22"/>
              </w:rPr>
              <w:t>Dott.</w:t>
            </w:r>
            <w:r w:rsidRPr="005E48B6">
              <w:rPr>
                <w:rFonts w:ascii="Segoe UI" w:hAnsi="Segoe UI" w:cs="Segoe UI"/>
                <w:szCs w:val="22"/>
              </w:rPr>
              <w:t xml:space="preserve"> </w:t>
            </w:r>
            <w:r w:rsidR="00184E2F">
              <w:rPr>
                <w:rFonts w:ascii="Segoe UI" w:hAnsi="Segoe UI" w:cs="Segoe UI"/>
                <w:szCs w:val="22"/>
              </w:rPr>
              <w:t>Stefano Fanti</w:t>
            </w:r>
            <w:r w:rsidR="00A87E8E" w:rsidRPr="005E48B6">
              <w:rPr>
                <w:rFonts w:ascii="Segoe UI" w:hAnsi="Segoe UI" w:cs="Segoe UI"/>
                <w:szCs w:val="22"/>
              </w:rPr>
              <w:t xml:space="preserve"> </w:t>
            </w:r>
            <w:r w:rsidRPr="005E48B6">
              <w:rPr>
                <w:rFonts w:ascii="Segoe UI" w:hAnsi="Segoe UI" w:cs="Segoe UI"/>
                <w:szCs w:val="22"/>
              </w:rPr>
              <w:t>(Tecnico amministrativo con funzione di Responsabile dell’Unità Didattica)</w:t>
            </w:r>
          </w:p>
          <w:p w14:paraId="6AC37065" w14:textId="0608FD0D" w:rsidR="00CF6ADA" w:rsidRPr="00094CB6" w:rsidRDefault="00CF6ADA" w:rsidP="00CE0FAD">
            <w:pPr>
              <w:spacing w:after="160" w:line="259" w:lineRule="auto"/>
              <w:mirrorIndents/>
              <w:rPr>
                <w:rFonts w:ascii="Segoe UI" w:hAnsi="Segoe UI" w:cs="Segoe UI"/>
                <w:szCs w:val="22"/>
                <w:lang w:val="sv-SE"/>
              </w:rPr>
            </w:pPr>
            <w:r w:rsidRPr="005E48B6">
              <w:rPr>
                <w:rFonts w:ascii="Segoe UI" w:hAnsi="Segoe UI" w:cs="Segoe UI"/>
                <w:szCs w:val="22"/>
                <w:lang w:val="sv-SE"/>
              </w:rPr>
              <w:t xml:space="preserve">Dott. </w:t>
            </w:r>
            <w:r w:rsidR="006F7797">
              <w:rPr>
                <w:rFonts w:ascii="Segoe UI" w:hAnsi="Segoe UI" w:cs="Segoe UI"/>
                <w:szCs w:val="22"/>
                <w:lang w:val="sv-SE"/>
              </w:rPr>
              <w:t>Andrea Bencini</w:t>
            </w:r>
            <w:r w:rsidRPr="005E48B6">
              <w:rPr>
                <w:rFonts w:ascii="Segoe UI" w:hAnsi="Segoe UI" w:cs="Segoe UI"/>
                <w:szCs w:val="22"/>
                <w:lang w:val="sv-SE"/>
              </w:rPr>
              <w:t xml:space="preserve"> (Rappresentante del mondo del lavoro)</w:t>
            </w:r>
          </w:p>
          <w:p w14:paraId="592C76C3" w14:textId="77777777" w:rsidR="0050116B" w:rsidRDefault="00CF6ADA" w:rsidP="00CE0FAD">
            <w:pPr>
              <w:spacing w:after="160" w:line="259" w:lineRule="auto"/>
              <w:mirrorIndents/>
              <w:rPr>
                <w:rFonts w:ascii="Segoe UI" w:hAnsi="Segoe UI" w:cs="Segoe UI"/>
                <w:szCs w:val="22"/>
              </w:rPr>
            </w:pPr>
            <w:r w:rsidRPr="005E48B6">
              <w:rPr>
                <w:rFonts w:ascii="Segoe UI" w:hAnsi="Segoe UI" w:cs="Segoe UI"/>
                <w:szCs w:val="22"/>
              </w:rPr>
              <w:t>Il Gruppo di Riesam</w:t>
            </w:r>
            <w:r w:rsidR="00122884">
              <w:rPr>
                <w:rFonts w:ascii="Segoe UI" w:hAnsi="Segoe UI" w:cs="Segoe UI"/>
                <w:szCs w:val="22"/>
              </w:rPr>
              <w:t>e</w:t>
            </w:r>
            <w:r w:rsidRPr="005E48B6">
              <w:rPr>
                <w:rFonts w:ascii="Segoe UI" w:hAnsi="Segoe UI" w:cs="Segoe UI"/>
                <w:szCs w:val="22"/>
              </w:rPr>
              <w:t xml:space="preserve">, per la discussione degli </w:t>
            </w:r>
            <w:r w:rsidR="00BE2AB4">
              <w:rPr>
                <w:rFonts w:ascii="Segoe UI" w:hAnsi="Segoe UI" w:cs="Segoe UI"/>
                <w:szCs w:val="22"/>
              </w:rPr>
              <w:t>indicatori</w:t>
            </w:r>
            <w:r w:rsidR="00433CBD">
              <w:rPr>
                <w:rFonts w:ascii="Segoe UI" w:hAnsi="Segoe UI" w:cs="Segoe UI"/>
                <w:szCs w:val="22"/>
              </w:rPr>
              <w:t xml:space="preserve"> e la preparazione della </w:t>
            </w:r>
            <w:r w:rsidR="00282D04">
              <w:rPr>
                <w:rFonts w:ascii="Segoe UI" w:hAnsi="Segoe UI" w:cs="Segoe UI"/>
                <w:szCs w:val="22"/>
              </w:rPr>
              <w:t>Scheda di Monitoraggio Annuale</w:t>
            </w:r>
            <w:r w:rsidRPr="005E48B6">
              <w:rPr>
                <w:rFonts w:ascii="Segoe UI" w:hAnsi="Segoe UI" w:cs="Segoe UI"/>
                <w:szCs w:val="22"/>
              </w:rPr>
              <w:t xml:space="preserve">, </w:t>
            </w:r>
            <w:r w:rsidR="00E01482">
              <w:rPr>
                <w:rFonts w:ascii="Segoe UI" w:hAnsi="Segoe UI" w:cs="Segoe UI"/>
                <w:szCs w:val="22"/>
              </w:rPr>
              <w:t xml:space="preserve">ha </w:t>
            </w:r>
            <w:r w:rsidRPr="005E48B6">
              <w:rPr>
                <w:rFonts w:ascii="Segoe UI" w:hAnsi="Segoe UI" w:cs="Segoe UI"/>
                <w:szCs w:val="22"/>
              </w:rPr>
              <w:t>opera</w:t>
            </w:r>
            <w:r w:rsidR="00E01482">
              <w:rPr>
                <w:rFonts w:ascii="Segoe UI" w:hAnsi="Segoe UI" w:cs="Segoe UI"/>
                <w:szCs w:val="22"/>
              </w:rPr>
              <w:t>t</w:t>
            </w:r>
            <w:r w:rsidRPr="005E48B6">
              <w:rPr>
                <w:rFonts w:ascii="Segoe UI" w:hAnsi="Segoe UI" w:cs="Segoe UI"/>
                <w:szCs w:val="22"/>
              </w:rPr>
              <w:t>o com</w:t>
            </w:r>
            <w:r w:rsidR="00122884">
              <w:rPr>
                <w:rFonts w:ascii="Segoe UI" w:hAnsi="Segoe UI" w:cs="Segoe UI"/>
                <w:szCs w:val="22"/>
              </w:rPr>
              <w:t>e</w:t>
            </w:r>
            <w:r w:rsidRPr="005E48B6">
              <w:rPr>
                <w:rFonts w:ascii="Segoe UI" w:hAnsi="Segoe UI" w:cs="Segoe UI"/>
                <w:szCs w:val="22"/>
              </w:rPr>
              <w:t xml:space="preserve"> </w:t>
            </w:r>
            <w:r w:rsidR="00122884">
              <w:rPr>
                <w:rFonts w:ascii="Segoe UI" w:hAnsi="Segoe UI" w:cs="Segoe UI"/>
                <w:szCs w:val="22"/>
              </w:rPr>
              <w:t>di seguito descritto</w:t>
            </w:r>
            <w:r w:rsidR="0050116B">
              <w:rPr>
                <w:rFonts w:ascii="Segoe UI" w:hAnsi="Segoe UI" w:cs="Segoe UI"/>
                <w:szCs w:val="22"/>
              </w:rPr>
              <w:t>:</w:t>
            </w:r>
            <w:r w:rsidR="00122884">
              <w:rPr>
                <w:rFonts w:ascii="Segoe UI" w:hAnsi="Segoe UI" w:cs="Segoe UI"/>
                <w:szCs w:val="22"/>
              </w:rPr>
              <w:t xml:space="preserve"> </w:t>
            </w:r>
          </w:p>
          <w:p w14:paraId="66BBC8B4" w14:textId="2DB0229C" w:rsidR="00CF6ADA" w:rsidRPr="00BB7320" w:rsidRDefault="00122884" w:rsidP="00BB7320">
            <w:pPr>
              <w:spacing w:after="160" w:line="259" w:lineRule="auto"/>
              <w:mirrorIndents/>
              <w:jc w:val="both"/>
              <w:rPr>
                <w:rFonts w:ascii="Segoe UI" w:hAnsi="Segoe UI" w:cs="Segoe UI"/>
                <w:i/>
                <w:sz w:val="18"/>
                <w:szCs w:val="18"/>
              </w:rPr>
            </w:pPr>
            <w:r w:rsidRPr="00BB7320">
              <w:rPr>
                <w:rFonts w:ascii="Segoe UI" w:hAnsi="Segoe UI" w:cs="Segoe UI"/>
                <w:i/>
                <w:sz w:val="18"/>
                <w:szCs w:val="18"/>
              </w:rPr>
              <w:t xml:space="preserve">(indicare </w:t>
            </w:r>
            <w:r w:rsidR="00E01482" w:rsidRPr="00BB7320">
              <w:rPr>
                <w:rFonts w:ascii="Segoe UI" w:hAnsi="Segoe UI" w:cs="Segoe UI"/>
                <w:i/>
                <w:sz w:val="18"/>
                <w:szCs w:val="18"/>
              </w:rPr>
              <w:t>per esempio suddivisione d</w:t>
            </w:r>
            <w:r w:rsidR="00AA348B" w:rsidRPr="00BB7320">
              <w:rPr>
                <w:rFonts w:ascii="Segoe UI" w:hAnsi="Segoe UI" w:cs="Segoe UI"/>
                <w:i/>
                <w:sz w:val="18"/>
                <w:szCs w:val="18"/>
              </w:rPr>
              <w:t>e</w:t>
            </w:r>
            <w:r w:rsidR="00E01482" w:rsidRPr="00BB7320">
              <w:rPr>
                <w:rFonts w:ascii="Segoe UI" w:hAnsi="Segoe UI" w:cs="Segoe UI"/>
                <w:i/>
                <w:sz w:val="18"/>
                <w:szCs w:val="18"/>
              </w:rPr>
              <w:t>i compiti</w:t>
            </w:r>
            <w:r w:rsidR="00AA348B" w:rsidRPr="00BB7320">
              <w:rPr>
                <w:rFonts w:ascii="Segoe UI" w:hAnsi="Segoe UI" w:cs="Segoe UI"/>
                <w:i/>
                <w:sz w:val="18"/>
                <w:szCs w:val="18"/>
              </w:rPr>
              <w:t xml:space="preserve"> tra i componenti</w:t>
            </w:r>
            <w:r w:rsidR="00E01482" w:rsidRPr="00BB7320">
              <w:rPr>
                <w:rFonts w:ascii="Segoe UI" w:hAnsi="Segoe UI" w:cs="Segoe UI"/>
                <w:i/>
                <w:sz w:val="18"/>
                <w:szCs w:val="18"/>
              </w:rPr>
              <w:t xml:space="preserve">, </w:t>
            </w:r>
            <w:r w:rsidRPr="00BB7320">
              <w:rPr>
                <w:rFonts w:ascii="Segoe UI" w:hAnsi="Segoe UI" w:cs="Segoe UI"/>
                <w:i/>
                <w:sz w:val="18"/>
                <w:szCs w:val="18"/>
              </w:rPr>
              <w:t>date</w:t>
            </w:r>
            <w:r w:rsidR="00E01482" w:rsidRPr="00BB7320">
              <w:rPr>
                <w:rFonts w:ascii="Segoe UI" w:hAnsi="Segoe UI" w:cs="Segoe UI"/>
                <w:i/>
                <w:sz w:val="18"/>
                <w:szCs w:val="18"/>
              </w:rPr>
              <w:t xml:space="preserve"> </w:t>
            </w:r>
            <w:r w:rsidR="00AA348B" w:rsidRPr="00BB7320">
              <w:rPr>
                <w:rFonts w:ascii="Segoe UI" w:hAnsi="Segoe UI" w:cs="Segoe UI"/>
                <w:i/>
                <w:sz w:val="18"/>
                <w:szCs w:val="18"/>
              </w:rPr>
              <w:t xml:space="preserve">ed oggetto </w:t>
            </w:r>
            <w:r w:rsidR="00E01482" w:rsidRPr="00BB7320">
              <w:rPr>
                <w:rFonts w:ascii="Segoe UI" w:hAnsi="Segoe UI" w:cs="Segoe UI"/>
                <w:i/>
                <w:sz w:val="18"/>
                <w:szCs w:val="18"/>
              </w:rPr>
              <w:t>degli incontri</w:t>
            </w:r>
            <w:r w:rsidR="0050116B" w:rsidRPr="00BB7320">
              <w:rPr>
                <w:rFonts w:ascii="Segoe UI" w:hAnsi="Segoe UI" w:cs="Segoe UI"/>
                <w:i/>
                <w:sz w:val="18"/>
                <w:szCs w:val="18"/>
              </w:rPr>
              <w:t xml:space="preserve"> anche </w:t>
            </w:r>
            <w:r w:rsidR="00E01482" w:rsidRPr="00BB7320">
              <w:rPr>
                <w:rFonts w:ascii="Segoe UI" w:hAnsi="Segoe UI" w:cs="Segoe UI"/>
                <w:i/>
                <w:sz w:val="18"/>
                <w:szCs w:val="18"/>
              </w:rPr>
              <w:t>telematici</w:t>
            </w:r>
            <w:r w:rsidR="00AA348B" w:rsidRPr="00BB7320">
              <w:rPr>
                <w:rFonts w:ascii="Segoe UI" w:hAnsi="Segoe UI" w:cs="Segoe UI"/>
                <w:i/>
                <w:sz w:val="18"/>
                <w:szCs w:val="18"/>
              </w:rPr>
              <w:t xml:space="preserve"> o de</w:t>
            </w:r>
            <w:r w:rsidR="00C67CE2" w:rsidRPr="00BB7320">
              <w:rPr>
                <w:rFonts w:ascii="Segoe UI" w:hAnsi="Segoe UI" w:cs="Segoe UI"/>
                <w:i/>
                <w:sz w:val="18"/>
                <w:szCs w:val="18"/>
              </w:rPr>
              <w:t>lla corrispondenza</w:t>
            </w:r>
            <w:r w:rsidR="00AA348B" w:rsidRPr="00BB7320">
              <w:rPr>
                <w:rFonts w:ascii="Segoe UI" w:hAnsi="Segoe UI" w:cs="Segoe UI"/>
                <w:i/>
                <w:sz w:val="18"/>
                <w:szCs w:val="18"/>
              </w:rPr>
              <w:t xml:space="preserve"> </w:t>
            </w:r>
            <w:r w:rsidR="00433D58" w:rsidRPr="00BB7320">
              <w:rPr>
                <w:rFonts w:ascii="Segoe UI" w:hAnsi="Segoe UI" w:cs="Segoe UI"/>
                <w:i/>
                <w:sz w:val="18"/>
                <w:szCs w:val="18"/>
              </w:rPr>
              <w:t>via</w:t>
            </w:r>
            <w:r w:rsidR="00AA348B" w:rsidRPr="00BB7320">
              <w:rPr>
                <w:rFonts w:ascii="Segoe UI" w:hAnsi="Segoe UI" w:cs="Segoe UI"/>
                <w:i/>
                <w:sz w:val="18"/>
                <w:szCs w:val="18"/>
              </w:rPr>
              <w:t xml:space="preserve"> </w:t>
            </w:r>
            <w:proofErr w:type="gramStart"/>
            <w:r w:rsidR="004848B4" w:rsidRPr="00BB7320">
              <w:rPr>
                <w:rFonts w:ascii="Segoe UI" w:hAnsi="Segoe UI" w:cs="Segoe UI"/>
                <w:i/>
                <w:sz w:val="18"/>
                <w:szCs w:val="18"/>
              </w:rPr>
              <w:t>email</w:t>
            </w:r>
            <w:proofErr w:type="gramEnd"/>
            <w:r w:rsidR="00E01482" w:rsidRPr="00BB7320">
              <w:rPr>
                <w:rFonts w:ascii="Segoe UI" w:hAnsi="Segoe UI" w:cs="Segoe UI"/>
                <w:i/>
                <w:sz w:val="18"/>
                <w:szCs w:val="18"/>
              </w:rPr>
              <w:t>)</w:t>
            </w:r>
          </w:p>
          <w:p w14:paraId="4D0F7E73" w14:textId="00F3344A" w:rsidR="00E01482" w:rsidRDefault="00184E2F" w:rsidP="00184E2F">
            <w:pPr>
              <w:spacing w:before="120"/>
              <w:mirrorIndents/>
              <w:rPr>
                <w:rFonts w:ascii="Segoe UI" w:hAnsi="Segoe UI" w:cs="Segoe UI"/>
                <w:bCs/>
                <w:szCs w:val="22"/>
              </w:rPr>
            </w:pPr>
            <w:r>
              <w:rPr>
                <w:rFonts w:ascii="Segoe UI" w:hAnsi="Segoe UI" w:cs="Segoe UI"/>
                <w:bCs/>
                <w:szCs w:val="22"/>
              </w:rPr>
              <w:t>Prima bozza a cura del Prof. Quartacci</w:t>
            </w:r>
            <w:r w:rsidR="002712C1">
              <w:rPr>
                <w:rFonts w:ascii="Segoe UI" w:hAnsi="Segoe UI" w:cs="Segoe UI"/>
                <w:bCs/>
                <w:szCs w:val="22"/>
              </w:rPr>
              <w:t xml:space="preserve"> il 4/11/2021</w:t>
            </w:r>
          </w:p>
          <w:p w14:paraId="52C71C3F" w14:textId="323FFAAE" w:rsidR="00184E2F" w:rsidRDefault="00184E2F" w:rsidP="00184E2F">
            <w:pPr>
              <w:spacing w:before="120"/>
              <w:mirrorIndents/>
              <w:rPr>
                <w:rFonts w:ascii="Segoe UI" w:hAnsi="Segoe UI" w:cs="Segoe UI"/>
                <w:bCs/>
                <w:szCs w:val="22"/>
              </w:rPr>
            </w:pPr>
            <w:r>
              <w:rPr>
                <w:rFonts w:ascii="Segoe UI" w:hAnsi="Segoe UI" w:cs="Segoe UI"/>
                <w:bCs/>
                <w:szCs w:val="22"/>
              </w:rPr>
              <w:t>Bozza rivista dal Prof. Lucchi</w:t>
            </w:r>
            <w:r w:rsidR="007256B6">
              <w:rPr>
                <w:rFonts w:ascii="Segoe UI" w:hAnsi="Segoe UI" w:cs="Segoe UI"/>
                <w:bCs/>
                <w:szCs w:val="22"/>
              </w:rPr>
              <w:t xml:space="preserve"> </w:t>
            </w:r>
            <w:r>
              <w:rPr>
                <w:rFonts w:ascii="Segoe UI" w:hAnsi="Segoe UI" w:cs="Segoe UI"/>
                <w:bCs/>
                <w:szCs w:val="22"/>
              </w:rPr>
              <w:t xml:space="preserve">e </w:t>
            </w:r>
            <w:r w:rsidR="007256B6">
              <w:rPr>
                <w:rFonts w:ascii="Segoe UI" w:hAnsi="Segoe UI" w:cs="Segoe UI"/>
                <w:bCs/>
                <w:szCs w:val="22"/>
              </w:rPr>
              <w:t xml:space="preserve">suo </w:t>
            </w:r>
            <w:r>
              <w:rPr>
                <w:rFonts w:ascii="Segoe UI" w:hAnsi="Segoe UI" w:cs="Segoe UI"/>
                <w:bCs/>
                <w:szCs w:val="22"/>
              </w:rPr>
              <w:t xml:space="preserve">invio ai membri del Gruppo di </w:t>
            </w:r>
            <w:r w:rsidR="007256B6">
              <w:rPr>
                <w:rFonts w:ascii="Segoe UI" w:hAnsi="Segoe UI" w:cs="Segoe UI"/>
                <w:bCs/>
                <w:szCs w:val="22"/>
              </w:rPr>
              <w:t>R</w:t>
            </w:r>
            <w:r>
              <w:rPr>
                <w:rFonts w:ascii="Segoe UI" w:hAnsi="Segoe UI" w:cs="Segoe UI"/>
                <w:bCs/>
                <w:szCs w:val="22"/>
              </w:rPr>
              <w:t>iesame</w:t>
            </w:r>
            <w:r w:rsidR="002712C1">
              <w:rPr>
                <w:rFonts w:ascii="Segoe UI" w:hAnsi="Segoe UI" w:cs="Segoe UI"/>
                <w:bCs/>
                <w:szCs w:val="22"/>
              </w:rPr>
              <w:t xml:space="preserve"> il 5/11/2021</w:t>
            </w:r>
          </w:p>
          <w:p w14:paraId="599A832C" w14:textId="62AF71E1" w:rsidR="00184E2F" w:rsidRDefault="00184E2F" w:rsidP="00184E2F">
            <w:pPr>
              <w:spacing w:before="120"/>
              <w:mirrorIndents/>
              <w:rPr>
                <w:rFonts w:ascii="Segoe UI" w:hAnsi="Segoe UI" w:cs="Segoe UI"/>
                <w:bCs/>
                <w:szCs w:val="22"/>
              </w:rPr>
            </w:pPr>
            <w:r>
              <w:rPr>
                <w:rFonts w:ascii="Segoe UI" w:hAnsi="Segoe UI" w:cs="Segoe UI"/>
                <w:bCs/>
                <w:szCs w:val="22"/>
              </w:rPr>
              <w:t xml:space="preserve">Riunione del Gruppo di </w:t>
            </w:r>
            <w:r w:rsidR="007256B6">
              <w:rPr>
                <w:rFonts w:ascii="Segoe UI" w:hAnsi="Segoe UI" w:cs="Segoe UI"/>
                <w:bCs/>
                <w:szCs w:val="22"/>
              </w:rPr>
              <w:t>R</w:t>
            </w:r>
            <w:r>
              <w:rPr>
                <w:rFonts w:ascii="Segoe UI" w:hAnsi="Segoe UI" w:cs="Segoe UI"/>
                <w:bCs/>
                <w:szCs w:val="22"/>
              </w:rPr>
              <w:t>iesame</w:t>
            </w:r>
            <w:r w:rsidR="002712C1">
              <w:rPr>
                <w:rFonts w:ascii="Segoe UI" w:hAnsi="Segoe UI" w:cs="Segoe UI"/>
                <w:bCs/>
                <w:szCs w:val="22"/>
              </w:rPr>
              <w:t xml:space="preserve"> il 10/11/2021</w:t>
            </w:r>
          </w:p>
          <w:p w14:paraId="23242DB6" w14:textId="11319F45" w:rsidR="003E26F0" w:rsidRPr="00184E2F" w:rsidRDefault="00184E2F" w:rsidP="00184E2F">
            <w:pPr>
              <w:spacing w:before="120"/>
              <w:mirrorIndents/>
              <w:rPr>
                <w:rFonts w:ascii="Segoe UI" w:hAnsi="Segoe UI" w:cs="Segoe UI"/>
                <w:bCs/>
                <w:szCs w:val="22"/>
              </w:rPr>
            </w:pPr>
            <w:r>
              <w:rPr>
                <w:rFonts w:ascii="Segoe UI" w:hAnsi="Segoe UI" w:cs="Segoe UI"/>
                <w:bCs/>
                <w:szCs w:val="22"/>
              </w:rPr>
              <w:t>Riunione del Consiglio di Corso di Studio</w:t>
            </w:r>
            <w:r w:rsidR="002712C1">
              <w:rPr>
                <w:rFonts w:ascii="Segoe UI" w:hAnsi="Segoe UI" w:cs="Segoe UI"/>
                <w:bCs/>
                <w:szCs w:val="22"/>
              </w:rPr>
              <w:t xml:space="preserve"> il 15/11/2021</w:t>
            </w:r>
          </w:p>
          <w:p w14:paraId="53333478" w14:textId="20C178CE" w:rsidR="00CF6ADA" w:rsidRPr="005E48B6" w:rsidRDefault="00CF6ADA" w:rsidP="00E01482">
            <w:pPr>
              <w:spacing w:before="120" w:after="160" w:line="259" w:lineRule="auto"/>
              <w:mirrorIndents/>
              <w:rPr>
                <w:rFonts w:ascii="Segoe UI" w:hAnsi="Segoe UI" w:cs="Segoe UI"/>
                <w:szCs w:val="22"/>
              </w:rPr>
            </w:pPr>
          </w:p>
        </w:tc>
      </w:tr>
    </w:tbl>
    <w:p w14:paraId="79779B99" w14:textId="77777777" w:rsidR="00CF6ADA" w:rsidRPr="00514117" w:rsidRDefault="00CF6ADA" w:rsidP="00CE0FAD">
      <w:pPr>
        <w:mirrorIndents/>
        <w:rPr>
          <w:rFonts w:ascii="Segoe UI" w:hAnsi="Segoe UI" w:cs="Segoe UI"/>
          <w:sz w:val="10"/>
        </w:rPr>
      </w:pPr>
    </w:p>
    <w:p w14:paraId="7C9947B8" w14:textId="77777777" w:rsidR="001C1D68" w:rsidRDefault="001C1D68">
      <w:pPr>
        <w:rPr>
          <w:rFonts w:ascii="Segoe UI" w:hAnsi="Segoe UI" w:cs="Segoe UI"/>
        </w:rPr>
      </w:pPr>
      <w:r>
        <w:rPr>
          <w:rFonts w:ascii="Segoe UI" w:hAnsi="Segoe UI" w:cs="Segoe UI"/>
        </w:rPr>
        <w:br w:type="page"/>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392"/>
      </w:tblGrid>
      <w:tr w:rsidR="00CF6ADA" w:rsidRPr="005E48B6" w14:paraId="7727EFAB" w14:textId="77777777" w:rsidTr="005847BB">
        <w:trPr>
          <w:jc w:val="center"/>
        </w:trPr>
        <w:tc>
          <w:tcPr>
            <w:tcW w:w="9392" w:type="dxa"/>
            <w:shd w:val="clear" w:color="auto" w:fill="D5DCE4"/>
            <w:vAlign w:val="center"/>
          </w:tcPr>
          <w:p w14:paraId="1F6169E3" w14:textId="77777777" w:rsidR="00CF6ADA" w:rsidRPr="005E48B6" w:rsidRDefault="00CF6ADA" w:rsidP="00CE0FAD">
            <w:pPr>
              <w:spacing w:line="216" w:lineRule="auto"/>
              <w:mirrorIndents/>
              <w:rPr>
                <w:rFonts w:ascii="Segoe UI" w:hAnsi="Segoe UI" w:cs="Segoe UI"/>
                <w:b/>
                <w:sz w:val="22"/>
                <w:szCs w:val="28"/>
              </w:rPr>
            </w:pPr>
            <w:r w:rsidRPr="005E48B6">
              <w:rPr>
                <w:rFonts w:ascii="Segoe UI" w:hAnsi="Segoe UI" w:cs="Segoe UI"/>
                <w:b/>
                <w:sz w:val="22"/>
                <w:szCs w:val="28"/>
              </w:rPr>
              <w:lastRenderedPageBreak/>
              <w:t>BREVE COMMENTO AGLI INDICATORI</w:t>
            </w:r>
          </w:p>
        </w:tc>
      </w:tr>
    </w:tbl>
    <w:p w14:paraId="30EF970A" w14:textId="3AD28365" w:rsidR="003D0E30" w:rsidRPr="005E48B6" w:rsidRDefault="003D0E30" w:rsidP="003D0E30">
      <w:pPr>
        <w:pStyle w:val="Default"/>
        <w:mirrorIndents/>
        <w:jc w:val="both"/>
        <w:rPr>
          <w:i/>
          <w:sz w:val="16"/>
          <w:szCs w:val="18"/>
        </w:rPr>
      </w:pPr>
      <w:r w:rsidRPr="005E48B6">
        <w:rPr>
          <w:i/>
          <w:sz w:val="16"/>
          <w:szCs w:val="18"/>
        </w:rPr>
        <w:t>(</w:t>
      </w:r>
      <w:r w:rsidR="00821E81">
        <w:rPr>
          <w:i/>
          <w:sz w:val="16"/>
          <w:szCs w:val="18"/>
        </w:rPr>
        <w:t>L</w:t>
      </w:r>
      <w:r>
        <w:rPr>
          <w:i/>
          <w:sz w:val="16"/>
          <w:szCs w:val="18"/>
        </w:rPr>
        <w:t xml:space="preserve">unghezza </w:t>
      </w:r>
      <w:r w:rsidR="00075F4E" w:rsidRPr="00075F4E">
        <w:rPr>
          <w:i/>
          <w:sz w:val="16"/>
          <w:szCs w:val="18"/>
        </w:rPr>
        <w:t>indicativ</w:t>
      </w:r>
      <w:r w:rsidR="00044895">
        <w:rPr>
          <w:i/>
          <w:sz w:val="16"/>
          <w:szCs w:val="18"/>
        </w:rPr>
        <w:t>a</w:t>
      </w:r>
      <w:r w:rsidR="00075F4E" w:rsidRPr="00075F4E">
        <w:rPr>
          <w:i/>
          <w:sz w:val="16"/>
          <w:szCs w:val="18"/>
        </w:rPr>
        <w:t xml:space="preserve"> tra 3.500 e 7.500 caratteri, in relazione al numero di indicatori scelti</w:t>
      </w:r>
      <w:r w:rsidRPr="00E410E2">
        <w:rPr>
          <w:i/>
          <w:sz w:val="16"/>
          <w:szCs w:val="18"/>
        </w:rPr>
        <w:t>)</w:t>
      </w:r>
    </w:p>
    <w:p w14:paraId="52227AE4" w14:textId="77777777" w:rsidR="00CF6ADA" w:rsidRPr="00514117" w:rsidRDefault="00CF6ADA" w:rsidP="00CE0FAD">
      <w:pPr>
        <w:mirrorIndents/>
        <w:rPr>
          <w:rFonts w:ascii="Segoe UI" w:hAnsi="Segoe UI" w:cs="Segoe UI"/>
        </w:rPr>
      </w:pPr>
    </w:p>
    <w:tbl>
      <w:tblPr>
        <w:tblStyle w:val="Grigliatabella"/>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392"/>
      </w:tblGrid>
      <w:tr w:rsidR="00CF6ADA" w:rsidRPr="005E48B6" w14:paraId="3DAA9380" w14:textId="77777777" w:rsidTr="00BB7320">
        <w:trPr>
          <w:jc w:val="center"/>
        </w:trPr>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71476A0" w14:textId="50A2A3CE" w:rsidR="007256B6" w:rsidRPr="009C5B8A" w:rsidRDefault="007256B6" w:rsidP="007256B6">
            <w:pPr>
              <w:jc w:val="both"/>
              <w:rPr>
                <w:rFonts w:cs="Lucida Sans Unicode"/>
                <w:color w:val="000000" w:themeColor="text1"/>
                <w:sz w:val="18"/>
                <w:szCs w:val="18"/>
              </w:rPr>
            </w:pPr>
            <w:r w:rsidRPr="009C5B8A">
              <w:rPr>
                <w:rFonts w:cs="Lucida Sans Unicode"/>
                <w:color w:val="000000" w:themeColor="text1"/>
                <w:sz w:val="18"/>
                <w:szCs w:val="18"/>
              </w:rPr>
              <w:t xml:space="preserve">L’analisi è stata condotta sulla base del set di indicatori reso disponibile dall’ANVUR attraverso la scheda di monitoraggio annuale del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Gli indicatori sono quelli risultanti alla data del </w:t>
            </w:r>
            <w:r>
              <w:rPr>
                <w:rFonts w:cs="Lucida Sans Unicode"/>
                <w:color w:val="000000" w:themeColor="text1"/>
                <w:sz w:val="18"/>
                <w:szCs w:val="18"/>
              </w:rPr>
              <w:t>2 ottobre 2021</w:t>
            </w:r>
            <w:r w:rsidRPr="009C5B8A">
              <w:rPr>
                <w:rFonts w:cs="Lucida Sans Unicode"/>
                <w:color w:val="000000" w:themeColor="text1"/>
                <w:sz w:val="18"/>
                <w:szCs w:val="18"/>
              </w:rPr>
              <w:t xml:space="preserve"> e consentono una valutazione della performance del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attraverso il confronto sia di tipo longitudinale (variazione degli indicatori</w:t>
            </w:r>
            <w:r>
              <w:rPr>
                <w:rFonts w:cs="Lucida Sans Unicode"/>
                <w:color w:val="000000" w:themeColor="text1"/>
                <w:sz w:val="18"/>
                <w:szCs w:val="18"/>
              </w:rPr>
              <w:t xml:space="preserve"> rispetto agli anni precedenti</w:t>
            </w:r>
            <w:r w:rsidRPr="009C5B8A">
              <w:rPr>
                <w:rFonts w:cs="Lucida Sans Unicode"/>
                <w:color w:val="000000" w:themeColor="text1"/>
                <w:sz w:val="18"/>
                <w:szCs w:val="18"/>
              </w:rPr>
              <w:t xml:space="preserve">) che trasversale (valore degli indicatori rispetto ai benchmark di riferimento, ovvero i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della stessa classe erogati nell’area geografica di appartenenza - Centro - e a livello nazionale).</w:t>
            </w:r>
          </w:p>
          <w:p w14:paraId="7717AF43" w14:textId="77777777" w:rsidR="007256B6" w:rsidRPr="009C5B8A" w:rsidRDefault="007256B6" w:rsidP="007256B6">
            <w:pPr>
              <w:jc w:val="both"/>
              <w:rPr>
                <w:rFonts w:cs="Lucida Sans Unicode"/>
                <w:i/>
                <w:color w:val="000000" w:themeColor="text1"/>
                <w:sz w:val="18"/>
                <w:szCs w:val="18"/>
              </w:rPr>
            </w:pPr>
          </w:p>
          <w:p w14:paraId="62ABA70E" w14:textId="77777777" w:rsidR="007256B6" w:rsidRPr="009C5B8A" w:rsidRDefault="007256B6" w:rsidP="007256B6">
            <w:pPr>
              <w:jc w:val="both"/>
              <w:rPr>
                <w:rFonts w:cs="Lucida Sans Unicode"/>
                <w:i/>
                <w:color w:val="000000" w:themeColor="text1"/>
                <w:sz w:val="18"/>
                <w:szCs w:val="18"/>
              </w:rPr>
            </w:pPr>
            <w:r w:rsidRPr="009C5B8A">
              <w:rPr>
                <w:rFonts w:cs="Lucida Sans Unicode"/>
                <w:i/>
                <w:color w:val="000000" w:themeColor="text1"/>
                <w:sz w:val="18"/>
                <w:szCs w:val="18"/>
              </w:rPr>
              <w:t>Immatricolati ed iscritti</w:t>
            </w:r>
          </w:p>
          <w:p w14:paraId="6E34BEE4" w14:textId="77777777" w:rsidR="007256B6" w:rsidRPr="009C5B8A" w:rsidRDefault="007256B6" w:rsidP="007256B6">
            <w:pPr>
              <w:jc w:val="both"/>
              <w:rPr>
                <w:rFonts w:cs="Lucida Sans Unicode"/>
                <w:color w:val="000000" w:themeColor="text1"/>
                <w:sz w:val="18"/>
                <w:szCs w:val="18"/>
                <w:u w:val="single"/>
              </w:rPr>
            </w:pPr>
            <w:r w:rsidRPr="009C5B8A">
              <w:rPr>
                <w:rFonts w:cs="Lucida Sans Unicode"/>
                <w:color w:val="000000" w:themeColor="text1"/>
                <w:sz w:val="18"/>
                <w:szCs w:val="18"/>
                <w:u w:val="single"/>
              </w:rPr>
              <w:t xml:space="preserve">iC00a, iC00b, iC00d: </w:t>
            </w:r>
            <w:r w:rsidRPr="009C53CC">
              <w:rPr>
                <w:rFonts w:cs="Lucida Sans Unicode"/>
                <w:color w:val="538135" w:themeColor="accent6" w:themeShade="BF"/>
                <w:sz w:val="18"/>
                <w:szCs w:val="18"/>
                <w:u w:val="single"/>
              </w:rPr>
              <w:t>Punto di forza</w:t>
            </w:r>
            <w:r>
              <w:rPr>
                <w:rFonts w:cs="Lucida Sans Unicode"/>
                <w:color w:val="000000" w:themeColor="text1"/>
                <w:sz w:val="18"/>
                <w:szCs w:val="18"/>
                <w:u w:val="single"/>
              </w:rPr>
              <w:t>/</w:t>
            </w:r>
            <w:r w:rsidRPr="00146F43">
              <w:rPr>
                <w:rFonts w:cs="Lucida Sans Unicode"/>
                <w:color w:val="FF0000"/>
                <w:sz w:val="18"/>
                <w:szCs w:val="18"/>
                <w:u w:val="single"/>
              </w:rPr>
              <w:t>Punto di debolezza</w:t>
            </w:r>
          </w:p>
          <w:p w14:paraId="788C25DD" w14:textId="7BADBB4A" w:rsidR="007256B6" w:rsidRPr="009C5B8A" w:rsidRDefault="007256B6" w:rsidP="007256B6">
            <w:pPr>
              <w:jc w:val="both"/>
              <w:rPr>
                <w:rFonts w:cs="Lucida Sans Unicode"/>
                <w:color w:val="000000" w:themeColor="text1"/>
                <w:sz w:val="18"/>
                <w:szCs w:val="18"/>
              </w:rPr>
            </w:pPr>
            <w:r w:rsidRPr="009C5B8A">
              <w:rPr>
                <w:rFonts w:cs="Lucida Sans Unicode"/>
                <w:color w:val="000000" w:themeColor="text1"/>
                <w:sz w:val="18"/>
                <w:szCs w:val="18"/>
              </w:rPr>
              <w:t xml:space="preserve">Nel </w:t>
            </w:r>
            <w:r>
              <w:rPr>
                <w:rFonts w:cs="Lucida Sans Unicode"/>
                <w:color w:val="000000" w:themeColor="text1"/>
                <w:sz w:val="18"/>
                <w:szCs w:val="18"/>
              </w:rPr>
              <w:t>2020</w:t>
            </w:r>
            <w:r w:rsidRPr="009C5B8A">
              <w:rPr>
                <w:rFonts w:cs="Lucida Sans Unicode"/>
                <w:color w:val="000000" w:themeColor="text1"/>
                <w:sz w:val="18"/>
                <w:szCs w:val="18"/>
              </w:rPr>
              <w:t xml:space="preserve"> il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w:t>
            </w:r>
            <w:r>
              <w:rPr>
                <w:rFonts w:cs="Lucida Sans Unicode"/>
                <w:color w:val="000000" w:themeColor="text1"/>
                <w:sz w:val="18"/>
                <w:szCs w:val="18"/>
              </w:rPr>
              <w:t>ha avviato</w:t>
            </w:r>
            <w:r w:rsidRPr="009C5B8A">
              <w:rPr>
                <w:rFonts w:cs="Lucida Sans Unicode"/>
                <w:color w:val="000000" w:themeColor="text1"/>
                <w:sz w:val="18"/>
                <w:szCs w:val="18"/>
              </w:rPr>
              <w:t xml:space="preserve"> alla carriera al primo anno </w:t>
            </w:r>
            <w:r>
              <w:rPr>
                <w:rFonts w:cs="Lucida Sans Unicode"/>
                <w:color w:val="000000" w:themeColor="text1"/>
                <w:sz w:val="18"/>
                <w:szCs w:val="18"/>
              </w:rPr>
              <w:t>112</w:t>
            </w:r>
            <w:r w:rsidRPr="009C5B8A">
              <w:rPr>
                <w:rFonts w:cs="Lucida Sans Unicode"/>
                <w:color w:val="000000" w:themeColor="text1"/>
                <w:sz w:val="18"/>
                <w:szCs w:val="18"/>
              </w:rPr>
              <w:t xml:space="preserve"> studenti</w:t>
            </w:r>
            <w:r>
              <w:rPr>
                <w:rFonts w:cs="Lucida Sans Unicode"/>
                <w:color w:val="000000" w:themeColor="text1"/>
                <w:sz w:val="18"/>
                <w:szCs w:val="18"/>
              </w:rPr>
              <w:t xml:space="preserve"> (dei quali 83 immatricolati puri, come riportato dall’indicatore iC00b) con un aumento degli iscritti rispetto all’anno precedente (95)</w:t>
            </w:r>
            <w:r w:rsidRPr="009C5B8A">
              <w:rPr>
                <w:rFonts w:cs="Lucida Sans Unicode"/>
                <w:color w:val="000000" w:themeColor="text1"/>
                <w:sz w:val="18"/>
                <w:szCs w:val="18"/>
              </w:rPr>
              <w:t xml:space="preserve">. </w:t>
            </w:r>
            <w:r>
              <w:rPr>
                <w:rFonts w:cs="Lucida Sans Unicode"/>
                <w:color w:val="000000" w:themeColor="text1"/>
                <w:sz w:val="18"/>
                <w:szCs w:val="18"/>
              </w:rPr>
              <w:t xml:space="preserve">Il maggior numero </w:t>
            </w:r>
            <w:r w:rsidRPr="009C5B8A">
              <w:rPr>
                <w:rFonts w:cs="Lucida Sans Unicode"/>
                <w:color w:val="000000" w:themeColor="text1"/>
                <w:sz w:val="18"/>
                <w:szCs w:val="18"/>
              </w:rPr>
              <w:t xml:space="preserve">di </w:t>
            </w:r>
            <w:r>
              <w:rPr>
                <w:rFonts w:cs="Lucida Sans Unicode"/>
                <w:color w:val="000000" w:themeColor="text1"/>
                <w:sz w:val="18"/>
                <w:szCs w:val="18"/>
              </w:rPr>
              <w:t>avvii di carriera</w:t>
            </w:r>
            <w:r w:rsidRPr="009C5B8A">
              <w:rPr>
                <w:rFonts w:cs="Lucida Sans Unicode"/>
                <w:color w:val="000000" w:themeColor="text1"/>
                <w:sz w:val="18"/>
                <w:szCs w:val="18"/>
              </w:rPr>
              <w:t xml:space="preserve"> </w:t>
            </w:r>
            <w:r>
              <w:rPr>
                <w:rFonts w:cs="Lucida Sans Unicode"/>
                <w:color w:val="000000" w:themeColor="text1"/>
                <w:sz w:val="18"/>
                <w:szCs w:val="18"/>
              </w:rPr>
              <w:t xml:space="preserve">rispetto al Centro e al dato nazionale </w:t>
            </w:r>
            <w:r w:rsidRPr="009C5B8A">
              <w:rPr>
                <w:rFonts w:cs="Lucida Sans Unicode"/>
                <w:color w:val="000000" w:themeColor="text1"/>
                <w:sz w:val="18"/>
                <w:szCs w:val="18"/>
              </w:rPr>
              <w:t xml:space="preserve">ha influenzato il numero complessivo di iscritti (iC00d) che al </w:t>
            </w:r>
            <w:r>
              <w:rPr>
                <w:rFonts w:cs="Lucida Sans Unicode"/>
                <w:color w:val="000000" w:themeColor="text1"/>
                <w:sz w:val="18"/>
                <w:szCs w:val="18"/>
              </w:rPr>
              <w:t>2020</w:t>
            </w:r>
            <w:r w:rsidRPr="009C5B8A">
              <w:rPr>
                <w:rFonts w:cs="Lucida Sans Unicode"/>
                <w:color w:val="000000" w:themeColor="text1"/>
                <w:sz w:val="18"/>
                <w:szCs w:val="18"/>
              </w:rPr>
              <w:t xml:space="preserve"> risulta</w:t>
            </w:r>
            <w:r>
              <w:rPr>
                <w:rFonts w:cs="Lucida Sans Unicode"/>
                <w:color w:val="000000" w:themeColor="text1"/>
                <w:sz w:val="18"/>
                <w:szCs w:val="18"/>
              </w:rPr>
              <w:t>va</w:t>
            </w:r>
            <w:r w:rsidRPr="009C5B8A">
              <w:rPr>
                <w:rFonts w:cs="Lucida Sans Unicode"/>
                <w:color w:val="000000" w:themeColor="text1"/>
                <w:sz w:val="18"/>
                <w:szCs w:val="18"/>
              </w:rPr>
              <w:t xml:space="preserve"> pari a </w:t>
            </w:r>
            <w:r>
              <w:rPr>
                <w:rFonts w:cs="Lucida Sans Unicode"/>
                <w:color w:val="000000" w:themeColor="text1"/>
                <w:sz w:val="18"/>
                <w:szCs w:val="18"/>
              </w:rPr>
              <w:t>402</w:t>
            </w:r>
            <w:r w:rsidR="004A6439">
              <w:rPr>
                <w:rFonts w:cs="Lucida Sans Unicode"/>
                <w:color w:val="000000" w:themeColor="text1"/>
                <w:sz w:val="18"/>
                <w:szCs w:val="18"/>
              </w:rPr>
              <w:t xml:space="preserve"> (+52% rispetto agli iscri</w:t>
            </w:r>
            <w:r w:rsidR="00DB2875">
              <w:rPr>
                <w:rFonts w:cs="Lucida Sans Unicode"/>
                <w:color w:val="000000" w:themeColor="text1"/>
                <w:sz w:val="18"/>
                <w:szCs w:val="18"/>
              </w:rPr>
              <w:t>t</w:t>
            </w:r>
            <w:r w:rsidR="004A6439">
              <w:rPr>
                <w:rFonts w:cs="Lucida Sans Unicode"/>
                <w:color w:val="000000" w:themeColor="text1"/>
                <w:sz w:val="18"/>
                <w:szCs w:val="18"/>
              </w:rPr>
              <w:t>ti del Centro</w:t>
            </w:r>
            <w:r w:rsidR="00DB2875">
              <w:rPr>
                <w:rFonts w:cs="Lucida Sans Unicode"/>
                <w:color w:val="000000" w:themeColor="text1"/>
                <w:sz w:val="18"/>
                <w:szCs w:val="18"/>
              </w:rPr>
              <w:t xml:space="preserve"> e nazionali)</w:t>
            </w:r>
            <w:r w:rsidRPr="009C5B8A">
              <w:rPr>
                <w:rFonts w:cs="Lucida Sans Unicode"/>
                <w:color w:val="000000" w:themeColor="text1"/>
                <w:sz w:val="18"/>
                <w:szCs w:val="18"/>
              </w:rPr>
              <w:t xml:space="preserve">. Per il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questo indicatore rappresenta un fattore di attrattività e dunque un punto di forza, ma anche un fattore di criticità, in relazione alla pressione del numero di studenti sulle ore di docenza disponibili e sulle strutture.</w:t>
            </w:r>
          </w:p>
          <w:p w14:paraId="65FF965C" w14:textId="377BD409" w:rsidR="00DB2875" w:rsidRPr="00DB2875" w:rsidRDefault="00DB2875" w:rsidP="007256B6">
            <w:pPr>
              <w:jc w:val="both"/>
              <w:rPr>
                <w:rFonts w:cs="Lucida Sans Unicode"/>
                <w:b/>
                <w:bCs/>
                <w:i/>
                <w:color w:val="000000" w:themeColor="text1"/>
                <w:sz w:val="18"/>
                <w:szCs w:val="18"/>
              </w:rPr>
            </w:pPr>
          </w:p>
          <w:p w14:paraId="0A1C1244" w14:textId="77777777" w:rsidR="007256B6" w:rsidRPr="009C5B8A" w:rsidRDefault="007256B6" w:rsidP="007256B6">
            <w:pPr>
              <w:jc w:val="both"/>
              <w:rPr>
                <w:rFonts w:cs="Lucida Sans Unicode"/>
                <w:i/>
                <w:color w:val="000000" w:themeColor="text1"/>
                <w:sz w:val="18"/>
                <w:szCs w:val="18"/>
              </w:rPr>
            </w:pPr>
            <w:r w:rsidRPr="009C5B8A">
              <w:rPr>
                <w:rFonts w:cs="Lucida Sans Unicode"/>
                <w:i/>
                <w:color w:val="000000" w:themeColor="text1"/>
                <w:sz w:val="18"/>
                <w:szCs w:val="18"/>
              </w:rPr>
              <w:t xml:space="preserve">Attrattività del </w:t>
            </w:r>
            <w:proofErr w:type="spellStart"/>
            <w:r w:rsidRPr="009C5B8A">
              <w:rPr>
                <w:rFonts w:cs="Lucida Sans Unicode"/>
                <w:i/>
                <w:color w:val="000000" w:themeColor="text1"/>
                <w:sz w:val="18"/>
                <w:szCs w:val="18"/>
              </w:rPr>
              <w:t>CdS</w:t>
            </w:r>
            <w:proofErr w:type="spellEnd"/>
          </w:p>
          <w:p w14:paraId="71F57632" w14:textId="5C3E070B" w:rsidR="007256B6" w:rsidRPr="009C5B8A" w:rsidRDefault="007256B6" w:rsidP="007256B6">
            <w:pPr>
              <w:jc w:val="both"/>
              <w:rPr>
                <w:rFonts w:cs="Lucida Sans Unicode"/>
                <w:color w:val="538135" w:themeColor="accent6" w:themeShade="BF"/>
                <w:sz w:val="18"/>
                <w:szCs w:val="18"/>
                <w:u w:val="single"/>
              </w:rPr>
            </w:pPr>
            <w:r w:rsidRPr="009C5B8A">
              <w:rPr>
                <w:rFonts w:cs="Lucida Sans Unicode"/>
                <w:color w:val="538135" w:themeColor="accent6" w:themeShade="BF"/>
                <w:sz w:val="18"/>
                <w:szCs w:val="18"/>
                <w:u w:val="single"/>
              </w:rPr>
              <w:t>iC03</w:t>
            </w:r>
            <w:r w:rsidR="00311F03">
              <w:rPr>
                <w:rFonts w:cs="Lucida Sans Unicode"/>
                <w:color w:val="538135" w:themeColor="accent6" w:themeShade="BF"/>
                <w:sz w:val="18"/>
                <w:szCs w:val="18"/>
                <w:u w:val="single"/>
              </w:rPr>
              <w:t>, iC12</w:t>
            </w:r>
            <w:r w:rsidRPr="009C5B8A">
              <w:rPr>
                <w:rFonts w:cs="Lucida Sans Unicode"/>
                <w:color w:val="538135" w:themeColor="accent6" w:themeShade="BF"/>
                <w:sz w:val="18"/>
                <w:szCs w:val="18"/>
                <w:u w:val="single"/>
              </w:rPr>
              <w:t>: Punto di forza</w:t>
            </w:r>
          </w:p>
          <w:p w14:paraId="1E61256B" w14:textId="1623A8A6" w:rsidR="00311F03" w:rsidRDefault="007256B6" w:rsidP="00311F03">
            <w:pPr>
              <w:jc w:val="both"/>
            </w:pPr>
            <w:r w:rsidRPr="009C5B8A">
              <w:rPr>
                <w:rFonts w:cs="Lucida Sans Unicode"/>
                <w:color w:val="000000" w:themeColor="text1"/>
                <w:sz w:val="18"/>
                <w:szCs w:val="18"/>
              </w:rPr>
              <w:t xml:space="preserve">Il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presenta una forte attrattività nei confronti di altre regioni, come mostrato dall’indicatore iC03 (percentuale di iscritti al primo anno provenienti da altre Regioni</w:t>
            </w:r>
            <w:r>
              <w:rPr>
                <w:rFonts w:cs="Lucida Sans Unicode"/>
                <w:color w:val="000000" w:themeColor="text1"/>
                <w:sz w:val="18"/>
                <w:szCs w:val="18"/>
              </w:rPr>
              <w:t>)</w:t>
            </w:r>
            <w:r w:rsidR="00DB502A">
              <w:rPr>
                <w:rFonts w:cs="Lucida Sans Unicode"/>
                <w:color w:val="000000" w:themeColor="text1"/>
                <w:sz w:val="18"/>
                <w:szCs w:val="18"/>
              </w:rPr>
              <w:t xml:space="preserve"> che nel 2020 ha raggiunto il 39% con un netto aumento rispetto all’anno precedente (25%)</w:t>
            </w:r>
            <w:r>
              <w:rPr>
                <w:rFonts w:cs="Lucida Sans Unicode"/>
                <w:color w:val="000000" w:themeColor="text1"/>
                <w:sz w:val="18"/>
                <w:szCs w:val="18"/>
              </w:rPr>
              <w:t xml:space="preserve">. Il dato è </w:t>
            </w:r>
            <w:r w:rsidR="00DB502A">
              <w:rPr>
                <w:rFonts w:cs="Lucida Sans Unicode"/>
                <w:color w:val="000000" w:themeColor="text1"/>
                <w:sz w:val="18"/>
                <w:szCs w:val="18"/>
              </w:rPr>
              <w:t xml:space="preserve">superiore a </w:t>
            </w:r>
            <w:r w:rsidR="00DB502A" w:rsidRPr="009C5B8A">
              <w:rPr>
                <w:rFonts w:cs="Lucida Sans Unicode"/>
                <w:color w:val="000000" w:themeColor="text1"/>
                <w:sz w:val="18"/>
                <w:szCs w:val="18"/>
              </w:rPr>
              <w:t>quello d</w:t>
            </w:r>
            <w:r w:rsidR="00DB502A">
              <w:rPr>
                <w:rFonts w:cs="Lucida Sans Unicode"/>
                <w:color w:val="000000" w:themeColor="text1"/>
                <w:sz w:val="18"/>
                <w:szCs w:val="18"/>
              </w:rPr>
              <w:t>egli</w:t>
            </w:r>
            <w:r w:rsidR="00DB502A" w:rsidRPr="009C5B8A">
              <w:rPr>
                <w:rFonts w:cs="Lucida Sans Unicode"/>
                <w:color w:val="000000" w:themeColor="text1"/>
                <w:sz w:val="18"/>
                <w:szCs w:val="18"/>
              </w:rPr>
              <w:t xml:space="preserve"> Atenei</w:t>
            </w:r>
            <w:r w:rsidR="00DB502A">
              <w:rPr>
                <w:rFonts w:cs="Lucida Sans Unicode"/>
                <w:color w:val="000000" w:themeColor="text1"/>
                <w:sz w:val="18"/>
                <w:szCs w:val="18"/>
              </w:rPr>
              <w:t xml:space="preserve"> del </w:t>
            </w:r>
            <w:r>
              <w:rPr>
                <w:rFonts w:cs="Lucida Sans Unicode"/>
                <w:color w:val="000000" w:themeColor="text1"/>
                <w:sz w:val="18"/>
                <w:szCs w:val="18"/>
              </w:rPr>
              <w:t>Centro</w:t>
            </w:r>
            <w:r w:rsidR="00DB502A">
              <w:rPr>
                <w:rFonts w:cs="Lucida Sans Unicode"/>
                <w:color w:val="000000" w:themeColor="text1"/>
                <w:sz w:val="18"/>
                <w:szCs w:val="18"/>
              </w:rPr>
              <w:t xml:space="preserve"> e nazionali</w:t>
            </w:r>
            <w:r w:rsidR="00311F03">
              <w:rPr>
                <w:rFonts w:cs="Lucida Sans Unicode"/>
                <w:color w:val="000000" w:themeColor="text1"/>
                <w:sz w:val="18"/>
                <w:szCs w:val="18"/>
              </w:rPr>
              <w:t xml:space="preserve">, così come </w:t>
            </w:r>
            <w:r w:rsidR="009C53CC">
              <w:rPr>
                <w:rFonts w:cs="Lucida Sans Unicode"/>
                <w:color w:val="000000" w:themeColor="text1"/>
                <w:sz w:val="18"/>
                <w:szCs w:val="18"/>
              </w:rPr>
              <w:t>quello</w:t>
            </w:r>
            <w:r w:rsidR="00311F03">
              <w:rPr>
                <w:rFonts w:cs="Lucida Sans Unicode"/>
                <w:color w:val="000000" w:themeColor="text1"/>
                <w:sz w:val="18"/>
                <w:szCs w:val="18"/>
              </w:rPr>
              <w:t xml:space="preserve"> relativo all’indicatore iC12 (p</w:t>
            </w:r>
            <w:r w:rsidR="00311F03">
              <w:rPr>
                <w:rStyle w:val="fontstyle01"/>
              </w:rPr>
              <w:t>ercentuale di studenti iscritti al primo anno del corso di laurea che hanno conseguito il precedente titolo di studio all’estero).</w:t>
            </w:r>
          </w:p>
          <w:p w14:paraId="33A0475E" w14:textId="77777777" w:rsidR="007256B6" w:rsidRPr="006F17D1" w:rsidRDefault="007256B6" w:rsidP="007256B6">
            <w:pPr>
              <w:jc w:val="both"/>
              <w:rPr>
                <w:rFonts w:cs="Lucida Sans Unicode"/>
                <w:color w:val="000000" w:themeColor="text1"/>
                <w:sz w:val="18"/>
                <w:szCs w:val="18"/>
              </w:rPr>
            </w:pPr>
          </w:p>
          <w:p w14:paraId="26DEB824" w14:textId="77777777" w:rsidR="007256B6" w:rsidRPr="009C5B8A" w:rsidRDefault="007256B6" w:rsidP="007256B6">
            <w:pPr>
              <w:jc w:val="both"/>
              <w:rPr>
                <w:rFonts w:cs="Lucida Sans Unicode"/>
                <w:i/>
                <w:color w:val="000000" w:themeColor="text1"/>
                <w:sz w:val="18"/>
                <w:szCs w:val="18"/>
              </w:rPr>
            </w:pPr>
            <w:r w:rsidRPr="009C5B8A">
              <w:rPr>
                <w:rFonts w:cs="Lucida Sans Unicode"/>
                <w:i/>
                <w:color w:val="000000" w:themeColor="text1"/>
                <w:sz w:val="18"/>
                <w:szCs w:val="18"/>
              </w:rPr>
              <w:t>Prosecuzione degli studi</w:t>
            </w:r>
          </w:p>
          <w:p w14:paraId="494B127F" w14:textId="6882BE6B" w:rsidR="007256B6" w:rsidRPr="009C5B8A" w:rsidRDefault="007256B6" w:rsidP="007256B6">
            <w:pPr>
              <w:jc w:val="both"/>
              <w:rPr>
                <w:rFonts w:cs="Lucida Sans Unicode"/>
                <w:color w:val="000000" w:themeColor="text1"/>
                <w:sz w:val="18"/>
                <w:szCs w:val="18"/>
                <w:u w:val="single"/>
              </w:rPr>
            </w:pPr>
            <w:r w:rsidRPr="009C5B8A">
              <w:rPr>
                <w:rFonts w:cs="Lucida Sans Unicode"/>
                <w:color w:val="000000" w:themeColor="text1"/>
                <w:sz w:val="18"/>
                <w:szCs w:val="18"/>
                <w:u w:val="single"/>
              </w:rPr>
              <w:t>iC23</w:t>
            </w:r>
            <w:r w:rsidR="00A9623B">
              <w:rPr>
                <w:rFonts w:cs="Lucida Sans Unicode"/>
                <w:color w:val="000000" w:themeColor="text1"/>
                <w:sz w:val="18"/>
                <w:szCs w:val="18"/>
                <w:u w:val="single"/>
              </w:rPr>
              <w:t>, iC24</w:t>
            </w:r>
            <w:r w:rsidRPr="009C5B8A">
              <w:rPr>
                <w:rFonts w:cs="Lucida Sans Unicode"/>
                <w:color w:val="000000" w:themeColor="text1"/>
                <w:sz w:val="18"/>
                <w:szCs w:val="18"/>
                <w:u w:val="single"/>
              </w:rPr>
              <w:t xml:space="preserve">: </w:t>
            </w:r>
            <w:r>
              <w:rPr>
                <w:rFonts w:cs="Lucida Sans Unicode"/>
                <w:color w:val="000000" w:themeColor="text1"/>
                <w:sz w:val="18"/>
                <w:szCs w:val="18"/>
                <w:u w:val="single"/>
              </w:rPr>
              <w:t>Situazione</w:t>
            </w:r>
            <w:r w:rsidRPr="009C5B8A">
              <w:rPr>
                <w:rFonts w:cs="Lucida Sans Unicode"/>
                <w:color w:val="000000" w:themeColor="text1"/>
                <w:sz w:val="18"/>
                <w:szCs w:val="18"/>
                <w:u w:val="single"/>
              </w:rPr>
              <w:t xml:space="preserve"> simile a quella di altri Atenei</w:t>
            </w:r>
          </w:p>
          <w:p w14:paraId="60116EAC" w14:textId="7109B720" w:rsidR="007256B6" w:rsidRPr="009C5B8A" w:rsidRDefault="007256B6" w:rsidP="00A9623B">
            <w:pPr>
              <w:jc w:val="both"/>
              <w:rPr>
                <w:rFonts w:cs="Lucida Sans Unicode"/>
                <w:color w:val="000000" w:themeColor="text1"/>
                <w:sz w:val="18"/>
                <w:szCs w:val="18"/>
              </w:rPr>
            </w:pPr>
            <w:r w:rsidRPr="009C5B8A">
              <w:rPr>
                <w:rFonts w:cs="Lucida Sans Unicode"/>
                <w:color w:val="000000" w:themeColor="text1"/>
                <w:sz w:val="18"/>
                <w:szCs w:val="18"/>
              </w:rPr>
              <w:t>Gli indicatori</w:t>
            </w:r>
            <w:r w:rsidR="00A9623B">
              <w:rPr>
                <w:rStyle w:val="fontstyle01"/>
              </w:rPr>
              <w:t xml:space="preserve"> </w:t>
            </w:r>
            <w:r w:rsidRPr="009C5B8A">
              <w:rPr>
                <w:rFonts w:cs="Lucida Sans Unicode"/>
                <w:color w:val="000000" w:themeColor="text1"/>
                <w:sz w:val="18"/>
                <w:szCs w:val="18"/>
              </w:rPr>
              <w:t xml:space="preserve">iC23 </w:t>
            </w:r>
            <w:r w:rsidR="00A9623B">
              <w:rPr>
                <w:rFonts w:cs="Lucida Sans Unicode"/>
                <w:color w:val="000000" w:themeColor="text1"/>
                <w:sz w:val="18"/>
                <w:szCs w:val="18"/>
              </w:rPr>
              <w:t>(p</w:t>
            </w:r>
            <w:r w:rsidR="00A9623B" w:rsidRPr="00A9623B">
              <w:rPr>
                <w:rFonts w:cs="Lucida Sans Unicode"/>
                <w:color w:val="000000" w:themeColor="text1"/>
                <w:sz w:val="18"/>
                <w:szCs w:val="18"/>
              </w:rPr>
              <w:t>ercentuale di immatricolati che proseguono la</w:t>
            </w:r>
            <w:r w:rsidR="00A9623B">
              <w:rPr>
                <w:rFonts w:cs="Lucida Sans Unicode"/>
                <w:color w:val="000000" w:themeColor="text1"/>
                <w:sz w:val="18"/>
                <w:szCs w:val="18"/>
              </w:rPr>
              <w:t xml:space="preserve"> </w:t>
            </w:r>
            <w:r w:rsidR="00A9623B" w:rsidRPr="00A9623B">
              <w:rPr>
                <w:rFonts w:cs="Lucida Sans Unicode"/>
                <w:color w:val="000000" w:themeColor="text1"/>
                <w:sz w:val="18"/>
                <w:szCs w:val="18"/>
              </w:rPr>
              <w:t xml:space="preserve">carriera al secondo anno in un differente </w:t>
            </w:r>
            <w:proofErr w:type="spellStart"/>
            <w:r w:rsidR="00A9623B" w:rsidRPr="00A9623B">
              <w:rPr>
                <w:rFonts w:cs="Lucida Sans Unicode"/>
                <w:color w:val="000000" w:themeColor="text1"/>
                <w:sz w:val="18"/>
                <w:szCs w:val="18"/>
              </w:rPr>
              <w:t>CdS</w:t>
            </w:r>
            <w:proofErr w:type="spellEnd"/>
            <w:r w:rsidR="00A9623B" w:rsidRPr="00A9623B">
              <w:rPr>
                <w:rFonts w:cs="Lucida Sans Unicode"/>
                <w:color w:val="000000" w:themeColor="text1"/>
                <w:sz w:val="18"/>
                <w:szCs w:val="18"/>
              </w:rPr>
              <w:t xml:space="preserve"> dell'Ateneo</w:t>
            </w:r>
            <w:r w:rsidR="00A9623B">
              <w:rPr>
                <w:rFonts w:cs="Lucida Sans Unicode"/>
                <w:color w:val="000000" w:themeColor="text1"/>
                <w:sz w:val="18"/>
                <w:szCs w:val="18"/>
              </w:rPr>
              <w:t>) e iC24 (p</w:t>
            </w:r>
            <w:r w:rsidR="00A9623B" w:rsidRPr="00A9623B">
              <w:rPr>
                <w:rFonts w:cs="Lucida Sans Unicode"/>
                <w:color w:val="000000" w:themeColor="text1"/>
                <w:sz w:val="18"/>
                <w:szCs w:val="18"/>
              </w:rPr>
              <w:t xml:space="preserve">ercentuale di abbandoni del </w:t>
            </w:r>
            <w:proofErr w:type="spellStart"/>
            <w:r w:rsidR="00A9623B" w:rsidRPr="00A9623B">
              <w:rPr>
                <w:rFonts w:cs="Lucida Sans Unicode"/>
                <w:color w:val="000000" w:themeColor="text1"/>
                <w:sz w:val="18"/>
                <w:szCs w:val="18"/>
              </w:rPr>
              <w:t>CdS</w:t>
            </w:r>
            <w:proofErr w:type="spellEnd"/>
            <w:r w:rsidR="00A9623B" w:rsidRPr="00A9623B">
              <w:rPr>
                <w:rFonts w:cs="Lucida Sans Unicode"/>
                <w:color w:val="000000" w:themeColor="text1"/>
                <w:sz w:val="18"/>
                <w:szCs w:val="18"/>
              </w:rPr>
              <w:t xml:space="preserve"> dopo N+1 anni</w:t>
            </w:r>
            <w:r w:rsidR="00A9623B">
              <w:rPr>
                <w:rFonts w:cs="Lucida Sans Unicode"/>
                <w:color w:val="000000" w:themeColor="text1"/>
                <w:sz w:val="18"/>
                <w:szCs w:val="18"/>
              </w:rPr>
              <w:t xml:space="preserve">) </w:t>
            </w:r>
            <w:r w:rsidRPr="009C5B8A">
              <w:rPr>
                <w:rFonts w:cs="Lucida Sans Unicode"/>
                <w:color w:val="000000" w:themeColor="text1"/>
                <w:sz w:val="18"/>
                <w:szCs w:val="18"/>
              </w:rPr>
              <w:t xml:space="preserve">non mostrano scostamenti rilevanti rispetto ad altri Atenei. </w:t>
            </w:r>
            <w:r>
              <w:rPr>
                <w:rFonts w:cs="Lucida Sans Unicode"/>
                <w:color w:val="000000" w:themeColor="text1"/>
                <w:sz w:val="18"/>
                <w:szCs w:val="18"/>
              </w:rPr>
              <w:t>Nel 2019</w:t>
            </w:r>
            <w:r w:rsidRPr="009C5B8A">
              <w:rPr>
                <w:rFonts w:cs="Lucida Sans Unicode"/>
                <w:color w:val="000000" w:themeColor="text1"/>
                <w:sz w:val="18"/>
                <w:szCs w:val="18"/>
              </w:rPr>
              <w:t xml:space="preserve"> </w:t>
            </w:r>
            <w:r>
              <w:rPr>
                <w:rFonts w:cs="Lucida Sans Unicode"/>
                <w:color w:val="000000" w:themeColor="text1"/>
                <w:sz w:val="18"/>
                <w:szCs w:val="18"/>
              </w:rPr>
              <w:t xml:space="preserve">la percentuale di studenti che </w:t>
            </w:r>
            <w:r w:rsidR="00A9623B">
              <w:rPr>
                <w:rFonts w:cs="Lucida Sans Unicode"/>
                <w:color w:val="000000" w:themeColor="text1"/>
                <w:sz w:val="18"/>
                <w:szCs w:val="18"/>
              </w:rPr>
              <w:t xml:space="preserve">ha </w:t>
            </w:r>
            <w:r w:rsidRPr="009C5B8A">
              <w:rPr>
                <w:rFonts w:cs="Lucida Sans Unicode"/>
                <w:color w:val="000000" w:themeColor="text1"/>
                <w:sz w:val="18"/>
                <w:szCs w:val="18"/>
              </w:rPr>
              <w:t>cambia</w:t>
            </w:r>
            <w:r w:rsidR="00A9623B">
              <w:rPr>
                <w:rFonts w:cs="Lucida Sans Unicode"/>
                <w:color w:val="000000" w:themeColor="text1"/>
                <w:sz w:val="18"/>
                <w:szCs w:val="18"/>
              </w:rPr>
              <w:t>to</w:t>
            </w:r>
            <w:r w:rsidRPr="009C5B8A">
              <w:rPr>
                <w:rFonts w:cs="Lucida Sans Unicode"/>
                <w:color w:val="000000" w:themeColor="text1"/>
                <w:sz w:val="18"/>
                <w:szCs w:val="18"/>
              </w:rPr>
              <w:t xml:space="preserve">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rimanendo nello stesso </w:t>
            </w:r>
            <w:r>
              <w:rPr>
                <w:rFonts w:cs="Lucida Sans Unicode"/>
                <w:color w:val="000000" w:themeColor="text1"/>
                <w:sz w:val="18"/>
                <w:szCs w:val="18"/>
              </w:rPr>
              <w:t>A</w:t>
            </w:r>
            <w:r w:rsidRPr="009C5B8A">
              <w:rPr>
                <w:rFonts w:cs="Lucida Sans Unicode"/>
                <w:color w:val="000000" w:themeColor="text1"/>
                <w:sz w:val="18"/>
                <w:szCs w:val="18"/>
              </w:rPr>
              <w:t>teneo</w:t>
            </w:r>
            <w:r w:rsidR="00A9623B">
              <w:rPr>
                <w:rFonts w:cs="Lucida Sans Unicode"/>
                <w:color w:val="000000" w:themeColor="text1"/>
                <w:sz w:val="18"/>
                <w:szCs w:val="18"/>
              </w:rPr>
              <w:t xml:space="preserve"> si è attestata sul 6%, mentre la</w:t>
            </w:r>
            <w:r w:rsidR="00A9623B" w:rsidRPr="009C5B8A">
              <w:rPr>
                <w:rFonts w:cs="Lucida Sans Unicode"/>
                <w:color w:val="000000" w:themeColor="text1"/>
                <w:sz w:val="18"/>
                <w:szCs w:val="18"/>
              </w:rPr>
              <w:t xml:space="preserve"> </w:t>
            </w:r>
            <w:r w:rsidR="00A9623B" w:rsidRPr="0076753F">
              <w:rPr>
                <w:rFonts w:cs="Lucida Sans Unicode"/>
                <w:bCs/>
                <w:color w:val="000000" w:themeColor="text1"/>
                <w:sz w:val="18"/>
                <w:szCs w:val="18"/>
              </w:rPr>
              <w:t>percentuale di abbandoni</w:t>
            </w:r>
            <w:r w:rsidR="00A9623B" w:rsidRPr="009C5B8A">
              <w:rPr>
                <w:rFonts w:cs="Lucida Sans Unicode"/>
                <w:color w:val="000000" w:themeColor="text1"/>
                <w:sz w:val="18"/>
                <w:szCs w:val="18"/>
              </w:rPr>
              <w:t xml:space="preserve"> del </w:t>
            </w:r>
            <w:proofErr w:type="spellStart"/>
            <w:r w:rsidR="00A9623B" w:rsidRPr="009C5B8A">
              <w:rPr>
                <w:rFonts w:cs="Lucida Sans Unicode"/>
                <w:color w:val="000000" w:themeColor="text1"/>
                <w:sz w:val="18"/>
                <w:szCs w:val="18"/>
              </w:rPr>
              <w:t>CdS</w:t>
            </w:r>
            <w:proofErr w:type="spellEnd"/>
            <w:r w:rsidR="00A9623B" w:rsidRPr="009C5B8A">
              <w:rPr>
                <w:rFonts w:cs="Lucida Sans Unicode"/>
                <w:color w:val="000000" w:themeColor="text1"/>
                <w:sz w:val="18"/>
                <w:szCs w:val="18"/>
              </w:rPr>
              <w:t xml:space="preserve"> dopo N+1 anni</w:t>
            </w:r>
            <w:r w:rsidR="00A9623B">
              <w:rPr>
                <w:rFonts w:cs="Lucida Sans Unicode"/>
                <w:color w:val="000000" w:themeColor="text1"/>
                <w:sz w:val="18"/>
                <w:szCs w:val="18"/>
              </w:rPr>
              <w:t xml:space="preserve"> è risultata pari al 39%.</w:t>
            </w:r>
          </w:p>
          <w:p w14:paraId="17CFA2D7" w14:textId="4577C5C8" w:rsidR="007256B6" w:rsidRPr="009C5B8A" w:rsidRDefault="00DB502A" w:rsidP="007256B6">
            <w:pPr>
              <w:jc w:val="both"/>
              <w:rPr>
                <w:rFonts w:cs="Lucida Sans Unicode"/>
                <w:color w:val="FF0000"/>
                <w:sz w:val="18"/>
                <w:szCs w:val="18"/>
                <w:u w:val="single"/>
              </w:rPr>
            </w:pPr>
            <w:r>
              <w:rPr>
                <w:rFonts w:cs="Lucida Sans Unicode"/>
                <w:color w:val="FF0000"/>
                <w:sz w:val="18"/>
                <w:szCs w:val="18"/>
                <w:u w:val="single"/>
              </w:rPr>
              <w:t xml:space="preserve">iC14, </w:t>
            </w:r>
            <w:r w:rsidR="007256B6" w:rsidRPr="009C5B8A">
              <w:rPr>
                <w:rFonts w:cs="Lucida Sans Unicode"/>
                <w:color w:val="FF0000"/>
                <w:sz w:val="18"/>
                <w:szCs w:val="18"/>
                <w:u w:val="single"/>
              </w:rPr>
              <w:t>iC2</w:t>
            </w:r>
            <w:r w:rsidR="00A9623B">
              <w:rPr>
                <w:rFonts w:cs="Lucida Sans Unicode"/>
                <w:color w:val="FF0000"/>
                <w:sz w:val="18"/>
                <w:szCs w:val="18"/>
                <w:u w:val="single"/>
              </w:rPr>
              <w:t>1</w:t>
            </w:r>
            <w:r w:rsidR="007256B6" w:rsidRPr="009C5B8A">
              <w:rPr>
                <w:rFonts w:cs="Lucida Sans Unicode"/>
                <w:color w:val="FF0000"/>
                <w:sz w:val="18"/>
                <w:szCs w:val="18"/>
                <w:u w:val="single"/>
              </w:rPr>
              <w:t>: Punto di debolezza</w:t>
            </w:r>
            <w:r w:rsidR="007256B6">
              <w:rPr>
                <w:rFonts w:cs="Lucida Sans Unicode"/>
                <w:color w:val="FF0000"/>
                <w:sz w:val="18"/>
                <w:szCs w:val="18"/>
                <w:u w:val="single"/>
              </w:rPr>
              <w:t>,</w:t>
            </w:r>
          </w:p>
          <w:p w14:paraId="13A6CA3B" w14:textId="64922AF6" w:rsidR="007256B6" w:rsidRDefault="00995AAB" w:rsidP="00995AAB">
            <w:pPr>
              <w:jc w:val="both"/>
              <w:rPr>
                <w:rFonts w:cs="Lucida Sans Unicode"/>
                <w:color w:val="000000" w:themeColor="text1"/>
                <w:sz w:val="18"/>
                <w:szCs w:val="18"/>
              </w:rPr>
            </w:pPr>
            <w:r w:rsidRPr="00995AAB">
              <w:rPr>
                <w:rFonts w:cs="Lucida Sans Unicode"/>
                <w:color w:val="000000" w:themeColor="text1"/>
                <w:sz w:val="18"/>
                <w:szCs w:val="18"/>
              </w:rPr>
              <w:t xml:space="preserve">Gli indicatori iC14 (percentuale di studenti che proseguono nel II anno nello stesso corso di studio) e </w:t>
            </w:r>
            <w:r w:rsidR="00A9623B" w:rsidRPr="00995AAB">
              <w:rPr>
                <w:rFonts w:cs="Lucida Sans Unicode"/>
                <w:color w:val="000000" w:themeColor="text1"/>
                <w:sz w:val="18"/>
                <w:szCs w:val="18"/>
              </w:rPr>
              <w:t>iC21 (p</w:t>
            </w:r>
            <w:r w:rsidR="00A9623B" w:rsidRPr="00995AAB">
              <w:rPr>
                <w:rStyle w:val="fontstyle01"/>
              </w:rPr>
              <w:t>ercentuale di studenti che proseguono la carriera nel sistema universitario al II anno)</w:t>
            </w:r>
            <w:r w:rsidRPr="00995AAB">
              <w:rPr>
                <w:rStyle w:val="fontstyle01"/>
              </w:rPr>
              <w:t xml:space="preserve"> </w:t>
            </w:r>
            <w:r>
              <w:rPr>
                <w:rStyle w:val="fontstyle01"/>
              </w:rPr>
              <w:t xml:space="preserve">hanno evidenziato nel 2019 una </w:t>
            </w:r>
            <w:r w:rsidR="009C53CC">
              <w:rPr>
                <w:rStyle w:val="fontstyle01"/>
              </w:rPr>
              <w:t xml:space="preserve">sensibile </w:t>
            </w:r>
            <w:r>
              <w:rPr>
                <w:rStyle w:val="fontstyle01"/>
              </w:rPr>
              <w:t>diminuzione</w:t>
            </w:r>
            <w:r w:rsidR="002602BA">
              <w:rPr>
                <w:rStyle w:val="fontstyle01"/>
              </w:rPr>
              <w:t xml:space="preserve"> rispetto all’anno precedente </w:t>
            </w:r>
            <w:r w:rsidR="009C53CC">
              <w:rPr>
                <w:rStyle w:val="fontstyle01"/>
              </w:rPr>
              <w:t xml:space="preserve">attestandosi al </w:t>
            </w:r>
            <w:r w:rsidR="002602BA">
              <w:rPr>
                <w:rStyle w:val="fontstyle01"/>
              </w:rPr>
              <w:t>52 e 62% rispettivamente</w:t>
            </w:r>
            <w:r w:rsidR="007256B6" w:rsidRPr="00995AAB">
              <w:rPr>
                <w:rFonts w:cs="Lucida Sans Unicode"/>
                <w:color w:val="000000" w:themeColor="text1"/>
                <w:sz w:val="18"/>
                <w:szCs w:val="18"/>
              </w:rPr>
              <w:t>.</w:t>
            </w:r>
            <w:r w:rsidR="002602BA">
              <w:rPr>
                <w:rFonts w:cs="Lucida Sans Unicode"/>
                <w:color w:val="000000" w:themeColor="text1"/>
                <w:sz w:val="18"/>
                <w:szCs w:val="18"/>
              </w:rPr>
              <w:t xml:space="preserve"> I valori sono quindi inferiori a quelli delle aree Centro e Italia che si sono mantenut</w:t>
            </w:r>
            <w:r w:rsidR="007A0180">
              <w:rPr>
                <w:rFonts w:cs="Lucida Sans Unicode"/>
                <w:color w:val="000000" w:themeColor="text1"/>
                <w:sz w:val="18"/>
                <w:szCs w:val="18"/>
              </w:rPr>
              <w:t>i</w:t>
            </w:r>
            <w:r w:rsidR="002602BA">
              <w:rPr>
                <w:rFonts w:cs="Lucida Sans Unicode"/>
                <w:color w:val="000000" w:themeColor="text1"/>
                <w:sz w:val="18"/>
                <w:szCs w:val="18"/>
              </w:rPr>
              <w:t xml:space="preserve"> stabili (</w:t>
            </w:r>
            <w:r w:rsidR="009C53CC">
              <w:rPr>
                <w:rFonts w:cs="Lucida Sans Unicode"/>
                <w:color w:val="000000" w:themeColor="text1"/>
                <w:sz w:val="18"/>
                <w:szCs w:val="18"/>
              </w:rPr>
              <w:t xml:space="preserve">medie del </w:t>
            </w:r>
            <w:r w:rsidR="002602BA">
              <w:rPr>
                <w:rFonts w:cs="Lucida Sans Unicode"/>
                <w:color w:val="000000" w:themeColor="text1"/>
                <w:sz w:val="18"/>
                <w:szCs w:val="18"/>
              </w:rPr>
              <w:t>67 e 77%).</w:t>
            </w:r>
          </w:p>
          <w:p w14:paraId="656BA894" w14:textId="77777777" w:rsidR="00DB502A" w:rsidRPr="003F3002" w:rsidRDefault="00DB502A" w:rsidP="007256B6">
            <w:pPr>
              <w:jc w:val="both"/>
              <w:rPr>
                <w:rFonts w:cs="Lucida Sans Unicode"/>
                <w:color w:val="000000" w:themeColor="text1"/>
                <w:sz w:val="18"/>
                <w:szCs w:val="18"/>
              </w:rPr>
            </w:pPr>
          </w:p>
          <w:p w14:paraId="00A8EEC9" w14:textId="77777777" w:rsidR="007256B6" w:rsidRPr="009C5B8A" w:rsidRDefault="007256B6" w:rsidP="007256B6">
            <w:pPr>
              <w:jc w:val="both"/>
              <w:rPr>
                <w:rFonts w:cs="Lucida Sans Unicode"/>
                <w:i/>
                <w:color w:val="000000" w:themeColor="text1"/>
                <w:sz w:val="18"/>
                <w:szCs w:val="18"/>
              </w:rPr>
            </w:pPr>
            <w:r w:rsidRPr="009C5B8A">
              <w:rPr>
                <w:rFonts w:cs="Lucida Sans Unicode"/>
                <w:i/>
                <w:color w:val="000000" w:themeColor="text1"/>
                <w:sz w:val="18"/>
                <w:szCs w:val="18"/>
              </w:rPr>
              <w:t>Regolarità degli studi e della produttività degli iscritti</w:t>
            </w:r>
          </w:p>
          <w:p w14:paraId="6BDD5515" w14:textId="77777777" w:rsidR="007256B6" w:rsidRPr="009C5B8A" w:rsidRDefault="007256B6" w:rsidP="007256B6">
            <w:pPr>
              <w:jc w:val="both"/>
              <w:rPr>
                <w:rFonts w:cs="Lucida Sans Unicode"/>
                <w:color w:val="FF0000"/>
                <w:sz w:val="18"/>
                <w:szCs w:val="18"/>
                <w:u w:val="single"/>
              </w:rPr>
            </w:pPr>
            <w:r w:rsidRPr="009C5B8A">
              <w:rPr>
                <w:rFonts w:cs="Lucida Sans Unicode"/>
                <w:color w:val="FF0000"/>
                <w:sz w:val="18"/>
                <w:szCs w:val="18"/>
                <w:u w:val="single"/>
              </w:rPr>
              <w:t>iC01: Punto di debolezza</w:t>
            </w:r>
          </w:p>
          <w:p w14:paraId="2515EC16" w14:textId="1599FAD5" w:rsidR="007256B6" w:rsidRPr="009C5B8A" w:rsidRDefault="007256B6" w:rsidP="007256B6">
            <w:pPr>
              <w:jc w:val="both"/>
              <w:rPr>
                <w:rFonts w:cs="Lucida Sans Unicode"/>
                <w:color w:val="000000" w:themeColor="text1"/>
                <w:sz w:val="18"/>
                <w:szCs w:val="18"/>
              </w:rPr>
            </w:pPr>
            <w:r w:rsidRPr="009C5B8A">
              <w:rPr>
                <w:rFonts w:cs="Lucida Sans Unicode"/>
                <w:color w:val="000000" w:themeColor="text1"/>
                <w:sz w:val="18"/>
                <w:szCs w:val="18"/>
              </w:rPr>
              <w:t xml:space="preserve">Riguardo all’indicatore iC01 (percentuale di studenti iscritti entro la durata normale del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che abbiano acquisito almeno 40 CFU nell’anno solare), </w:t>
            </w:r>
            <w:r>
              <w:rPr>
                <w:rFonts w:cs="Lucida Sans Unicode"/>
                <w:color w:val="000000" w:themeColor="text1"/>
                <w:sz w:val="18"/>
                <w:szCs w:val="18"/>
              </w:rPr>
              <w:t>nel 201</w:t>
            </w:r>
            <w:r w:rsidR="002602BA">
              <w:rPr>
                <w:rFonts w:cs="Lucida Sans Unicode"/>
                <w:color w:val="000000" w:themeColor="text1"/>
                <w:sz w:val="18"/>
                <w:szCs w:val="18"/>
              </w:rPr>
              <w:t>9</w:t>
            </w:r>
            <w:r>
              <w:rPr>
                <w:rFonts w:cs="Lucida Sans Unicode"/>
                <w:color w:val="000000" w:themeColor="text1"/>
                <w:sz w:val="18"/>
                <w:szCs w:val="18"/>
              </w:rPr>
              <w:t xml:space="preserve"> </w:t>
            </w:r>
            <w:r w:rsidRPr="009C5B8A">
              <w:rPr>
                <w:rFonts w:cs="Lucida Sans Unicode"/>
                <w:color w:val="000000" w:themeColor="text1"/>
                <w:sz w:val="18"/>
                <w:szCs w:val="18"/>
              </w:rPr>
              <w:t xml:space="preserve">la performance del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è</w:t>
            </w:r>
            <w:r>
              <w:rPr>
                <w:rFonts w:cs="Lucida Sans Unicode"/>
                <w:color w:val="000000" w:themeColor="text1"/>
                <w:sz w:val="18"/>
                <w:szCs w:val="18"/>
              </w:rPr>
              <w:t xml:space="preserve"> stata pari al 1</w:t>
            </w:r>
            <w:r w:rsidR="002602BA">
              <w:rPr>
                <w:rFonts w:cs="Lucida Sans Unicode"/>
                <w:color w:val="000000" w:themeColor="text1"/>
                <w:sz w:val="18"/>
                <w:szCs w:val="18"/>
              </w:rPr>
              <w:t>8</w:t>
            </w:r>
            <w:r>
              <w:rPr>
                <w:rFonts w:cs="Lucida Sans Unicode"/>
                <w:color w:val="000000" w:themeColor="text1"/>
                <w:sz w:val="18"/>
                <w:szCs w:val="18"/>
              </w:rPr>
              <w:t>%, circa 1/3 meno di</w:t>
            </w:r>
            <w:r w:rsidRPr="009C5B8A">
              <w:rPr>
                <w:rFonts w:cs="Lucida Sans Unicode"/>
                <w:color w:val="000000" w:themeColor="text1"/>
                <w:sz w:val="18"/>
                <w:szCs w:val="18"/>
              </w:rPr>
              <w:t xml:space="preserve"> quella degli Atenei dell’area Centro</w:t>
            </w:r>
            <w:r>
              <w:rPr>
                <w:rFonts w:cs="Lucida Sans Unicode"/>
                <w:color w:val="000000" w:themeColor="text1"/>
                <w:sz w:val="18"/>
                <w:szCs w:val="18"/>
              </w:rPr>
              <w:t xml:space="preserve"> e la metà del dato nazionale</w:t>
            </w:r>
            <w:r w:rsidRPr="009C5B8A">
              <w:rPr>
                <w:rFonts w:cs="Lucida Sans Unicode"/>
                <w:color w:val="000000" w:themeColor="text1"/>
                <w:sz w:val="18"/>
                <w:szCs w:val="18"/>
              </w:rPr>
              <w:t xml:space="preserve">. </w:t>
            </w:r>
            <w:r w:rsidR="002602BA">
              <w:rPr>
                <w:rFonts w:cs="Lucida Sans Unicode"/>
                <w:color w:val="000000" w:themeColor="text1"/>
                <w:sz w:val="18"/>
                <w:szCs w:val="18"/>
              </w:rPr>
              <w:t>Il valore non si discosta da quelli dei due anni precedenti.</w:t>
            </w:r>
          </w:p>
          <w:p w14:paraId="550EC4C2" w14:textId="2837BEB9" w:rsidR="007256B6" w:rsidRPr="009C5B8A" w:rsidRDefault="007256B6" w:rsidP="007256B6">
            <w:pPr>
              <w:jc w:val="both"/>
              <w:rPr>
                <w:rFonts w:cs="Lucida Sans Unicode"/>
                <w:color w:val="FF0000"/>
                <w:sz w:val="18"/>
                <w:szCs w:val="18"/>
                <w:u w:val="single"/>
              </w:rPr>
            </w:pPr>
            <w:r w:rsidRPr="009C5B8A">
              <w:rPr>
                <w:rFonts w:cs="Lucida Sans Unicode"/>
                <w:color w:val="FF0000"/>
                <w:sz w:val="18"/>
                <w:szCs w:val="18"/>
                <w:u w:val="single"/>
              </w:rPr>
              <w:t>iC15</w:t>
            </w:r>
            <w:r w:rsidR="007A0180">
              <w:rPr>
                <w:rFonts w:cs="Lucida Sans Unicode"/>
                <w:color w:val="FF0000"/>
                <w:sz w:val="18"/>
                <w:szCs w:val="18"/>
                <w:u w:val="single"/>
              </w:rPr>
              <w:t xml:space="preserve">, </w:t>
            </w:r>
            <w:r w:rsidRPr="009C5B8A">
              <w:rPr>
                <w:rFonts w:cs="Lucida Sans Unicode"/>
                <w:color w:val="FF0000"/>
                <w:sz w:val="18"/>
                <w:szCs w:val="18"/>
                <w:u w:val="single"/>
              </w:rPr>
              <w:t>iC15</w:t>
            </w:r>
            <w:r w:rsidR="007A0180">
              <w:rPr>
                <w:rFonts w:cs="Lucida Sans Unicode"/>
                <w:color w:val="FF0000"/>
                <w:sz w:val="18"/>
                <w:szCs w:val="18"/>
                <w:u w:val="single"/>
              </w:rPr>
              <w:t>BIS</w:t>
            </w:r>
            <w:r w:rsidRPr="009C5B8A">
              <w:rPr>
                <w:rFonts w:cs="Lucida Sans Unicode"/>
                <w:color w:val="FF0000"/>
                <w:sz w:val="18"/>
                <w:szCs w:val="18"/>
                <w:u w:val="single"/>
              </w:rPr>
              <w:t>: Punto di debolezza</w:t>
            </w:r>
          </w:p>
          <w:p w14:paraId="329F2C3B" w14:textId="772966BC" w:rsidR="007256B6" w:rsidRPr="009C5B8A" w:rsidRDefault="007256B6" w:rsidP="007256B6">
            <w:pPr>
              <w:jc w:val="both"/>
              <w:rPr>
                <w:rFonts w:cs="Lucida Sans Unicode"/>
                <w:color w:val="000000" w:themeColor="text1"/>
                <w:sz w:val="18"/>
                <w:szCs w:val="18"/>
              </w:rPr>
            </w:pPr>
            <w:r w:rsidRPr="009C5B8A">
              <w:rPr>
                <w:rFonts w:cs="Lucida Sans Unicode"/>
                <w:color w:val="000000" w:themeColor="text1"/>
                <w:sz w:val="18"/>
                <w:szCs w:val="18"/>
              </w:rPr>
              <w:t xml:space="preserve">Gli indicatori iC15 (percentuale di studenti che proseguono al </w:t>
            </w:r>
            <w:r w:rsidR="007A0180">
              <w:rPr>
                <w:rFonts w:cs="Lucida Sans Unicode"/>
                <w:color w:val="000000" w:themeColor="text1"/>
                <w:sz w:val="18"/>
                <w:szCs w:val="18"/>
              </w:rPr>
              <w:t>II</w:t>
            </w:r>
            <w:r w:rsidRPr="009C5B8A">
              <w:rPr>
                <w:rFonts w:cs="Lucida Sans Unicode"/>
                <w:color w:val="000000" w:themeColor="text1"/>
                <w:sz w:val="18"/>
                <w:szCs w:val="18"/>
              </w:rPr>
              <w:t xml:space="preserve"> anno nello stesso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avendo acquisito almeno 20 CFU al </w:t>
            </w:r>
            <w:r w:rsidR="007A0180">
              <w:rPr>
                <w:rFonts w:cs="Lucida Sans Unicode"/>
                <w:color w:val="000000" w:themeColor="text1"/>
                <w:sz w:val="18"/>
                <w:szCs w:val="18"/>
              </w:rPr>
              <w:t>I</w:t>
            </w:r>
            <w:r w:rsidRPr="009C5B8A">
              <w:rPr>
                <w:rFonts w:cs="Lucida Sans Unicode"/>
                <w:color w:val="000000" w:themeColor="text1"/>
                <w:sz w:val="18"/>
                <w:szCs w:val="18"/>
              </w:rPr>
              <w:t xml:space="preserve"> anno) e iC15BIS (percentuale di studenti che proseguono nel </w:t>
            </w:r>
            <w:r w:rsidR="007A0180">
              <w:rPr>
                <w:rFonts w:cs="Lucida Sans Unicode"/>
                <w:color w:val="000000" w:themeColor="text1"/>
                <w:sz w:val="18"/>
                <w:szCs w:val="18"/>
              </w:rPr>
              <w:t>II</w:t>
            </w:r>
            <w:r w:rsidRPr="009C5B8A">
              <w:rPr>
                <w:rFonts w:cs="Lucida Sans Unicode"/>
                <w:color w:val="000000" w:themeColor="text1"/>
                <w:sz w:val="18"/>
                <w:szCs w:val="18"/>
              </w:rPr>
              <w:t xml:space="preserve"> anno nello stesso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avendo acquisito almeno 1/3 dei CFU al </w:t>
            </w:r>
            <w:r w:rsidR="007A0180">
              <w:rPr>
                <w:rFonts w:cs="Lucida Sans Unicode"/>
                <w:color w:val="000000" w:themeColor="text1"/>
                <w:sz w:val="18"/>
                <w:szCs w:val="18"/>
              </w:rPr>
              <w:t>I</w:t>
            </w:r>
            <w:r w:rsidRPr="009C5B8A">
              <w:rPr>
                <w:rFonts w:cs="Lucida Sans Unicode"/>
                <w:color w:val="000000" w:themeColor="text1"/>
                <w:sz w:val="18"/>
                <w:szCs w:val="18"/>
              </w:rPr>
              <w:t xml:space="preserve"> anno) mostrano per il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w:t>
            </w:r>
            <w:r>
              <w:rPr>
                <w:rFonts w:cs="Lucida Sans Unicode"/>
                <w:color w:val="000000" w:themeColor="text1"/>
                <w:sz w:val="18"/>
                <w:szCs w:val="18"/>
              </w:rPr>
              <w:t xml:space="preserve">valori </w:t>
            </w:r>
            <w:r w:rsidR="007A0180">
              <w:rPr>
                <w:rFonts w:cs="Lucida Sans Unicode"/>
                <w:color w:val="000000" w:themeColor="text1"/>
                <w:sz w:val="18"/>
                <w:szCs w:val="18"/>
              </w:rPr>
              <w:t>inferiori</w:t>
            </w:r>
            <w:r>
              <w:rPr>
                <w:rFonts w:cs="Lucida Sans Unicode"/>
                <w:color w:val="000000" w:themeColor="text1"/>
                <w:sz w:val="18"/>
                <w:szCs w:val="18"/>
              </w:rPr>
              <w:t xml:space="preserve"> a quelli dell’anno precedente</w:t>
            </w:r>
            <w:r w:rsidR="007A0180">
              <w:rPr>
                <w:rFonts w:cs="Lucida Sans Unicode"/>
                <w:color w:val="000000" w:themeColor="text1"/>
                <w:sz w:val="18"/>
                <w:szCs w:val="18"/>
              </w:rPr>
              <w:t xml:space="preserve"> con una</w:t>
            </w:r>
            <w:r>
              <w:rPr>
                <w:rFonts w:cs="Lucida Sans Unicode"/>
                <w:color w:val="000000" w:themeColor="text1"/>
                <w:sz w:val="18"/>
                <w:szCs w:val="18"/>
              </w:rPr>
              <w:t xml:space="preserve"> criticità rispetto ai dati </w:t>
            </w:r>
            <w:r w:rsidR="007A0180">
              <w:rPr>
                <w:rFonts w:cs="Lucida Sans Unicode"/>
                <w:color w:val="000000" w:themeColor="text1"/>
                <w:sz w:val="18"/>
                <w:szCs w:val="18"/>
              </w:rPr>
              <w:t xml:space="preserve">del Centro e </w:t>
            </w:r>
            <w:r>
              <w:rPr>
                <w:rFonts w:cs="Lucida Sans Unicode"/>
                <w:color w:val="000000" w:themeColor="text1"/>
                <w:sz w:val="18"/>
                <w:szCs w:val="18"/>
              </w:rPr>
              <w:t>nazionali.</w:t>
            </w:r>
          </w:p>
          <w:p w14:paraId="1F70A08A" w14:textId="0F8065AC" w:rsidR="007256B6" w:rsidRPr="009C5B8A" w:rsidRDefault="007256B6" w:rsidP="007256B6">
            <w:pPr>
              <w:jc w:val="both"/>
              <w:rPr>
                <w:rFonts w:cs="Lucida Sans Unicode"/>
                <w:color w:val="FF0000"/>
                <w:sz w:val="18"/>
                <w:szCs w:val="18"/>
                <w:u w:val="single"/>
              </w:rPr>
            </w:pPr>
            <w:r w:rsidRPr="007550F7">
              <w:rPr>
                <w:rFonts w:cs="Lucida Sans Unicode"/>
                <w:color w:val="FF0000"/>
                <w:sz w:val="18"/>
                <w:szCs w:val="18"/>
                <w:u w:val="single"/>
              </w:rPr>
              <w:t>iC16</w:t>
            </w:r>
            <w:r w:rsidR="007A0180">
              <w:rPr>
                <w:rFonts w:cs="Lucida Sans Unicode"/>
                <w:color w:val="FF0000"/>
                <w:sz w:val="18"/>
                <w:szCs w:val="18"/>
                <w:u w:val="single"/>
              </w:rPr>
              <w:t xml:space="preserve">, </w:t>
            </w:r>
            <w:r w:rsidRPr="007550F7">
              <w:rPr>
                <w:rFonts w:cs="Lucida Sans Unicode"/>
                <w:color w:val="FF0000"/>
                <w:sz w:val="18"/>
                <w:szCs w:val="18"/>
                <w:u w:val="single"/>
              </w:rPr>
              <w:t>iC16</w:t>
            </w:r>
            <w:r w:rsidR="007A0180">
              <w:rPr>
                <w:rFonts w:cs="Lucida Sans Unicode"/>
                <w:color w:val="FF0000"/>
                <w:sz w:val="18"/>
                <w:szCs w:val="18"/>
                <w:u w:val="single"/>
              </w:rPr>
              <w:t>BIS</w:t>
            </w:r>
            <w:r w:rsidRPr="007550F7">
              <w:rPr>
                <w:rFonts w:cs="Lucida Sans Unicode"/>
                <w:color w:val="FF0000"/>
                <w:sz w:val="18"/>
                <w:szCs w:val="18"/>
                <w:u w:val="single"/>
              </w:rPr>
              <w:t>:</w:t>
            </w:r>
            <w:r w:rsidRPr="009C5B8A">
              <w:rPr>
                <w:rFonts w:cs="Lucida Sans Unicode"/>
                <w:color w:val="FF0000"/>
                <w:sz w:val="18"/>
                <w:szCs w:val="18"/>
              </w:rPr>
              <w:t xml:space="preserve"> </w:t>
            </w:r>
            <w:r w:rsidRPr="009C5B8A">
              <w:rPr>
                <w:rFonts w:cs="Lucida Sans Unicode"/>
                <w:color w:val="FF0000"/>
                <w:sz w:val="18"/>
                <w:szCs w:val="18"/>
                <w:u w:val="single"/>
              </w:rPr>
              <w:t>Punto di debolezza</w:t>
            </w:r>
          </w:p>
          <w:p w14:paraId="3ECB7E16" w14:textId="61417138" w:rsidR="007256B6" w:rsidRPr="009C5B8A" w:rsidRDefault="007256B6" w:rsidP="007256B6">
            <w:pPr>
              <w:jc w:val="both"/>
              <w:rPr>
                <w:rFonts w:cs="Lucida Sans Unicode"/>
                <w:color w:val="000000" w:themeColor="text1"/>
                <w:sz w:val="18"/>
                <w:szCs w:val="18"/>
              </w:rPr>
            </w:pPr>
            <w:r>
              <w:rPr>
                <w:rFonts w:cs="Lucida Sans Unicode"/>
                <w:color w:val="000000" w:themeColor="text1"/>
                <w:sz w:val="18"/>
                <w:szCs w:val="18"/>
              </w:rPr>
              <w:t xml:space="preserve">Analoga situazione per quello che </w:t>
            </w:r>
            <w:r w:rsidRPr="009C5B8A">
              <w:rPr>
                <w:rFonts w:cs="Lucida Sans Unicode"/>
                <w:color w:val="000000" w:themeColor="text1"/>
                <w:sz w:val="18"/>
                <w:szCs w:val="18"/>
              </w:rPr>
              <w:t xml:space="preserve">riguarda gli indicatori iC16 (percentuale di studenti che proseguono </w:t>
            </w:r>
            <w:r w:rsidR="007A0180">
              <w:rPr>
                <w:rFonts w:cs="Lucida Sans Unicode"/>
                <w:color w:val="000000" w:themeColor="text1"/>
                <w:sz w:val="18"/>
                <w:szCs w:val="18"/>
              </w:rPr>
              <w:t>al II</w:t>
            </w:r>
            <w:r w:rsidRPr="009C5B8A">
              <w:rPr>
                <w:rFonts w:cs="Lucida Sans Unicode"/>
                <w:color w:val="000000" w:themeColor="text1"/>
                <w:sz w:val="18"/>
                <w:szCs w:val="18"/>
              </w:rPr>
              <w:t xml:space="preserve"> anno nello stesso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avendo acquisito almeno 40 CFU al </w:t>
            </w:r>
            <w:r w:rsidR="007A0180">
              <w:rPr>
                <w:rFonts w:cs="Lucida Sans Unicode"/>
                <w:color w:val="000000" w:themeColor="text1"/>
                <w:sz w:val="18"/>
                <w:szCs w:val="18"/>
              </w:rPr>
              <w:t>I</w:t>
            </w:r>
            <w:r w:rsidRPr="009C5B8A">
              <w:rPr>
                <w:rFonts w:cs="Lucida Sans Unicode"/>
                <w:color w:val="000000" w:themeColor="text1"/>
                <w:sz w:val="18"/>
                <w:szCs w:val="18"/>
              </w:rPr>
              <w:t xml:space="preserve"> anno) e iC16BIS (percentuale di studenti che proseguono </w:t>
            </w:r>
            <w:r w:rsidR="007A0180">
              <w:rPr>
                <w:rFonts w:cs="Lucida Sans Unicode"/>
                <w:color w:val="000000" w:themeColor="text1"/>
                <w:sz w:val="18"/>
                <w:szCs w:val="18"/>
              </w:rPr>
              <w:t>al II</w:t>
            </w:r>
            <w:r w:rsidRPr="009C5B8A">
              <w:rPr>
                <w:rFonts w:cs="Lucida Sans Unicode"/>
                <w:color w:val="000000" w:themeColor="text1"/>
                <w:sz w:val="18"/>
                <w:szCs w:val="18"/>
              </w:rPr>
              <w:t xml:space="preserve"> anno nello stesso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avendo acquisito almeno 2/3 dei CFU al </w:t>
            </w:r>
            <w:r w:rsidR="007A0180">
              <w:rPr>
                <w:rFonts w:cs="Lucida Sans Unicode"/>
                <w:color w:val="000000" w:themeColor="text1"/>
                <w:sz w:val="18"/>
                <w:szCs w:val="18"/>
              </w:rPr>
              <w:t>I</w:t>
            </w:r>
            <w:r w:rsidRPr="009C5B8A">
              <w:rPr>
                <w:rFonts w:cs="Lucida Sans Unicode"/>
                <w:color w:val="000000" w:themeColor="text1"/>
                <w:sz w:val="18"/>
                <w:szCs w:val="18"/>
              </w:rPr>
              <w:t xml:space="preserve"> anno)</w:t>
            </w:r>
            <w:r>
              <w:rPr>
                <w:rFonts w:cs="Lucida Sans Unicode"/>
                <w:color w:val="000000" w:themeColor="text1"/>
                <w:sz w:val="18"/>
                <w:szCs w:val="18"/>
              </w:rPr>
              <w:t>.</w:t>
            </w:r>
            <w:r w:rsidRPr="009C5B8A">
              <w:rPr>
                <w:rFonts w:cs="Lucida Sans Unicode"/>
                <w:color w:val="000000" w:themeColor="text1"/>
                <w:sz w:val="18"/>
                <w:szCs w:val="18"/>
              </w:rPr>
              <w:t xml:space="preserve"> </w:t>
            </w:r>
            <w:r>
              <w:rPr>
                <w:rFonts w:cs="Lucida Sans Unicode"/>
                <w:color w:val="000000" w:themeColor="text1"/>
                <w:sz w:val="18"/>
                <w:szCs w:val="18"/>
              </w:rPr>
              <w:t>I</w:t>
            </w:r>
            <w:r w:rsidRPr="009C5B8A">
              <w:rPr>
                <w:rFonts w:cs="Lucida Sans Unicode"/>
                <w:color w:val="000000" w:themeColor="text1"/>
                <w:sz w:val="18"/>
                <w:szCs w:val="18"/>
              </w:rPr>
              <w:t xml:space="preserve"> valori del 201</w:t>
            </w:r>
            <w:r w:rsidR="007A0180">
              <w:rPr>
                <w:rFonts w:cs="Lucida Sans Unicode"/>
                <w:color w:val="000000" w:themeColor="text1"/>
                <w:sz w:val="18"/>
                <w:szCs w:val="18"/>
              </w:rPr>
              <w:t>9</w:t>
            </w:r>
            <w:r w:rsidRPr="009C5B8A">
              <w:rPr>
                <w:rFonts w:cs="Lucida Sans Unicode"/>
                <w:color w:val="000000" w:themeColor="text1"/>
                <w:sz w:val="18"/>
                <w:szCs w:val="18"/>
              </w:rPr>
              <w:t xml:space="preserve"> </w:t>
            </w:r>
            <w:r>
              <w:rPr>
                <w:rFonts w:cs="Lucida Sans Unicode"/>
                <w:color w:val="000000" w:themeColor="text1"/>
                <w:sz w:val="18"/>
                <w:szCs w:val="18"/>
              </w:rPr>
              <w:t>(entrambi 1</w:t>
            </w:r>
            <w:r w:rsidR="007A0180">
              <w:rPr>
                <w:rFonts w:cs="Lucida Sans Unicode"/>
                <w:color w:val="000000" w:themeColor="text1"/>
                <w:sz w:val="18"/>
                <w:szCs w:val="18"/>
              </w:rPr>
              <w:t>2</w:t>
            </w:r>
            <w:r>
              <w:rPr>
                <w:rFonts w:cs="Lucida Sans Unicode"/>
                <w:color w:val="000000" w:themeColor="text1"/>
                <w:sz w:val="18"/>
                <w:szCs w:val="18"/>
              </w:rPr>
              <w:t xml:space="preserve">%) </w:t>
            </w:r>
            <w:r w:rsidRPr="009C5B8A">
              <w:rPr>
                <w:rFonts w:cs="Lucida Sans Unicode"/>
                <w:color w:val="000000" w:themeColor="text1"/>
                <w:sz w:val="18"/>
                <w:szCs w:val="18"/>
              </w:rPr>
              <w:t xml:space="preserve">sono </w:t>
            </w:r>
            <w:r w:rsidR="007A0180">
              <w:rPr>
                <w:rFonts w:cs="Lucida Sans Unicode"/>
                <w:color w:val="000000" w:themeColor="text1"/>
                <w:sz w:val="18"/>
                <w:szCs w:val="18"/>
              </w:rPr>
              <w:t xml:space="preserve">inferiori </w:t>
            </w:r>
            <w:r>
              <w:rPr>
                <w:rFonts w:cs="Lucida Sans Unicode"/>
                <w:color w:val="000000" w:themeColor="text1"/>
                <w:sz w:val="18"/>
                <w:szCs w:val="18"/>
              </w:rPr>
              <w:t>a quelli dell’anno precedente</w:t>
            </w:r>
            <w:r w:rsidR="007A0180">
              <w:rPr>
                <w:rFonts w:cs="Lucida Sans Unicode"/>
                <w:color w:val="000000" w:themeColor="text1"/>
                <w:sz w:val="18"/>
                <w:szCs w:val="18"/>
              </w:rPr>
              <w:t xml:space="preserve"> e</w:t>
            </w:r>
            <w:r>
              <w:rPr>
                <w:rFonts w:cs="Lucida Sans Unicode"/>
                <w:color w:val="000000" w:themeColor="text1"/>
                <w:sz w:val="18"/>
                <w:szCs w:val="18"/>
              </w:rPr>
              <w:t xml:space="preserve"> comunque </w:t>
            </w:r>
            <w:r w:rsidRPr="009C5B8A">
              <w:rPr>
                <w:rFonts w:cs="Lucida Sans Unicode"/>
                <w:color w:val="000000" w:themeColor="text1"/>
                <w:sz w:val="18"/>
                <w:szCs w:val="18"/>
              </w:rPr>
              <w:t xml:space="preserve">più </w:t>
            </w:r>
            <w:r>
              <w:rPr>
                <w:rFonts w:cs="Lucida Sans Unicode"/>
                <w:color w:val="000000" w:themeColor="text1"/>
                <w:sz w:val="18"/>
                <w:szCs w:val="18"/>
              </w:rPr>
              <w:t xml:space="preserve">bassi </w:t>
            </w:r>
            <w:r w:rsidRPr="009C5B8A">
              <w:rPr>
                <w:rFonts w:cs="Lucida Sans Unicode"/>
                <w:color w:val="000000" w:themeColor="text1"/>
                <w:sz w:val="18"/>
                <w:szCs w:val="18"/>
              </w:rPr>
              <w:t xml:space="preserve">di quelli di confronto (Centro e </w:t>
            </w:r>
            <w:r>
              <w:rPr>
                <w:rFonts w:cs="Lucida Sans Unicode"/>
                <w:color w:val="000000" w:themeColor="text1"/>
                <w:sz w:val="18"/>
                <w:szCs w:val="18"/>
              </w:rPr>
              <w:t xml:space="preserve">soprattutto </w:t>
            </w:r>
            <w:r w:rsidRPr="009C5B8A">
              <w:rPr>
                <w:rFonts w:cs="Lucida Sans Unicode"/>
                <w:color w:val="000000" w:themeColor="text1"/>
                <w:sz w:val="18"/>
                <w:szCs w:val="18"/>
              </w:rPr>
              <w:t>Italia)</w:t>
            </w:r>
            <w:r>
              <w:rPr>
                <w:rFonts w:cs="Lucida Sans Unicode"/>
                <w:color w:val="000000" w:themeColor="text1"/>
                <w:sz w:val="18"/>
                <w:szCs w:val="18"/>
              </w:rPr>
              <w:t>.</w:t>
            </w:r>
          </w:p>
          <w:p w14:paraId="1FB0F56D" w14:textId="77777777" w:rsidR="007256B6" w:rsidRPr="009C5B8A" w:rsidRDefault="007256B6" w:rsidP="007256B6">
            <w:pPr>
              <w:jc w:val="both"/>
              <w:rPr>
                <w:rFonts w:cs="Lucida Sans Unicode"/>
                <w:color w:val="FF0000"/>
                <w:sz w:val="18"/>
                <w:szCs w:val="18"/>
                <w:u w:val="single"/>
              </w:rPr>
            </w:pPr>
            <w:r w:rsidRPr="009C5B8A">
              <w:rPr>
                <w:rFonts w:cs="Lucida Sans Unicode"/>
                <w:color w:val="FF0000"/>
                <w:sz w:val="18"/>
                <w:szCs w:val="18"/>
                <w:u w:val="single"/>
              </w:rPr>
              <w:t>iC13: Punto di debolezza</w:t>
            </w:r>
          </w:p>
          <w:p w14:paraId="62C40B7F" w14:textId="48FE563C" w:rsidR="007256B6" w:rsidRPr="009C5B8A" w:rsidRDefault="007256B6" w:rsidP="007256B6">
            <w:pPr>
              <w:jc w:val="both"/>
              <w:rPr>
                <w:rFonts w:cs="Lucida Sans Unicode"/>
                <w:color w:val="000000" w:themeColor="text1"/>
                <w:sz w:val="18"/>
                <w:szCs w:val="18"/>
              </w:rPr>
            </w:pPr>
            <w:r w:rsidRPr="009C5B8A">
              <w:rPr>
                <w:rFonts w:cs="Lucida Sans Unicode"/>
                <w:color w:val="000000" w:themeColor="text1"/>
                <w:sz w:val="18"/>
                <w:szCs w:val="18"/>
              </w:rPr>
              <w:t xml:space="preserve">L’indicatore iC13 (percentuale di CFU conseguiti al </w:t>
            </w:r>
            <w:r w:rsidR="007A0180">
              <w:rPr>
                <w:rFonts w:cs="Lucida Sans Unicode"/>
                <w:color w:val="000000" w:themeColor="text1"/>
                <w:sz w:val="18"/>
                <w:szCs w:val="18"/>
              </w:rPr>
              <w:t>I</w:t>
            </w:r>
            <w:r w:rsidRPr="009C5B8A">
              <w:rPr>
                <w:rFonts w:cs="Lucida Sans Unicode"/>
                <w:color w:val="000000" w:themeColor="text1"/>
                <w:sz w:val="18"/>
                <w:szCs w:val="18"/>
              </w:rPr>
              <w:t xml:space="preserve"> anno su CFU da conseguire, valore 201</w:t>
            </w:r>
            <w:r w:rsidR="007A0180">
              <w:rPr>
                <w:rFonts w:cs="Lucida Sans Unicode"/>
                <w:color w:val="000000" w:themeColor="text1"/>
                <w:sz w:val="18"/>
                <w:szCs w:val="18"/>
              </w:rPr>
              <w:t>9</w:t>
            </w:r>
            <w:r w:rsidRPr="009C5B8A">
              <w:rPr>
                <w:rFonts w:cs="Lucida Sans Unicode"/>
                <w:color w:val="000000" w:themeColor="text1"/>
                <w:sz w:val="18"/>
                <w:szCs w:val="18"/>
              </w:rPr>
              <w:t xml:space="preserve">: </w:t>
            </w:r>
            <w:r>
              <w:rPr>
                <w:rFonts w:cs="Lucida Sans Unicode"/>
                <w:color w:val="000000" w:themeColor="text1"/>
                <w:sz w:val="18"/>
                <w:szCs w:val="18"/>
              </w:rPr>
              <w:t>3</w:t>
            </w:r>
            <w:r w:rsidR="007A0180">
              <w:rPr>
                <w:rFonts w:cs="Lucida Sans Unicode"/>
                <w:color w:val="000000" w:themeColor="text1"/>
                <w:sz w:val="18"/>
                <w:szCs w:val="18"/>
              </w:rPr>
              <w:t>1</w:t>
            </w:r>
            <w:r w:rsidRPr="009C5B8A">
              <w:rPr>
                <w:rFonts w:cs="Lucida Sans Unicode"/>
                <w:color w:val="000000" w:themeColor="text1"/>
                <w:sz w:val="18"/>
                <w:szCs w:val="18"/>
              </w:rPr>
              <w:t xml:space="preserve">%) ha mostrato valori </w:t>
            </w:r>
            <w:r w:rsidR="001864DF">
              <w:rPr>
                <w:rFonts w:cs="Lucida Sans Unicode"/>
                <w:color w:val="000000" w:themeColor="text1"/>
                <w:sz w:val="18"/>
                <w:szCs w:val="18"/>
              </w:rPr>
              <w:t>più bassi di</w:t>
            </w:r>
            <w:r w:rsidRPr="009C5B8A">
              <w:rPr>
                <w:rFonts w:cs="Lucida Sans Unicode"/>
                <w:color w:val="000000" w:themeColor="text1"/>
                <w:sz w:val="18"/>
                <w:szCs w:val="18"/>
              </w:rPr>
              <w:t xml:space="preserve"> quelli riscontrati nell’area Italia</w:t>
            </w:r>
            <w:r w:rsidR="001864DF">
              <w:rPr>
                <w:rFonts w:cs="Lucida Sans Unicode"/>
                <w:color w:val="000000" w:themeColor="text1"/>
                <w:sz w:val="18"/>
                <w:szCs w:val="18"/>
              </w:rPr>
              <w:t>,</w:t>
            </w:r>
            <w:r>
              <w:rPr>
                <w:rFonts w:cs="Lucida Sans Unicode"/>
                <w:color w:val="000000" w:themeColor="text1"/>
                <w:sz w:val="18"/>
                <w:szCs w:val="18"/>
              </w:rPr>
              <w:t xml:space="preserve"> ma simili a quelli del Centro, confermando il dato dell’anno precedente</w:t>
            </w:r>
            <w:r w:rsidRPr="009C5B8A">
              <w:rPr>
                <w:rFonts w:cs="Lucida Sans Unicode"/>
                <w:color w:val="000000" w:themeColor="text1"/>
                <w:sz w:val="18"/>
                <w:szCs w:val="18"/>
              </w:rPr>
              <w:t>.</w:t>
            </w:r>
          </w:p>
          <w:p w14:paraId="15F9EA1F" w14:textId="2E49752B" w:rsidR="007256B6" w:rsidRPr="00475DE7" w:rsidRDefault="007256B6" w:rsidP="007256B6">
            <w:pPr>
              <w:jc w:val="both"/>
              <w:rPr>
                <w:rFonts w:cs="Lucida Sans Unicode"/>
                <w:color w:val="FF0000"/>
                <w:sz w:val="18"/>
                <w:szCs w:val="18"/>
                <w:u w:val="single"/>
              </w:rPr>
            </w:pPr>
            <w:r w:rsidRPr="00475DE7">
              <w:rPr>
                <w:rFonts w:cs="Lucida Sans Unicode"/>
                <w:color w:val="FF0000"/>
                <w:sz w:val="18"/>
                <w:szCs w:val="18"/>
                <w:u w:val="single"/>
              </w:rPr>
              <w:t xml:space="preserve">iC10: Punto di </w:t>
            </w:r>
            <w:r w:rsidR="00475DE7" w:rsidRPr="00475DE7">
              <w:rPr>
                <w:rFonts w:cs="Lucida Sans Unicode"/>
                <w:color w:val="FF0000"/>
                <w:sz w:val="18"/>
                <w:szCs w:val="18"/>
                <w:u w:val="single"/>
              </w:rPr>
              <w:t>debolezza</w:t>
            </w:r>
          </w:p>
          <w:p w14:paraId="2F9758B7" w14:textId="13B38CF1" w:rsidR="007256B6" w:rsidRDefault="007256B6" w:rsidP="007256B6">
            <w:pPr>
              <w:jc w:val="both"/>
              <w:rPr>
                <w:rFonts w:cs="Lucida Sans Unicode"/>
                <w:color w:val="000000" w:themeColor="text1"/>
                <w:sz w:val="18"/>
                <w:szCs w:val="18"/>
              </w:rPr>
            </w:pPr>
            <w:r w:rsidRPr="009C5B8A">
              <w:rPr>
                <w:rFonts w:cs="Lucida Sans Unicode"/>
                <w:color w:val="000000" w:themeColor="text1"/>
                <w:sz w:val="18"/>
                <w:szCs w:val="18"/>
              </w:rPr>
              <w:t>L’indicatore iC10 (percentuale di CFU conseguiti all'estero dagli studenti regolari sul totale dei CFU conseguiti dagli studenti entro la durata normale del corso, valore 201</w:t>
            </w:r>
            <w:r w:rsidR="00475DE7">
              <w:rPr>
                <w:rFonts w:cs="Lucida Sans Unicode"/>
                <w:color w:val="000000" w:themeColor="text1"/>
                <w:sz w:val="18"/>
                <w:szCs w:val="18"/>
              </w:rPr>
              <w:t>9</w:t>
            </w:r>
            <w:r w:rsidRPr="009C5B8A">
              <w:rPr>
                <w:rFonts w:cs="Lucida Sans Unicode"/>
                <w:color w:val="000000" w:themeColor="text1"/>
                <w:sz w:val="18"/>
                <w:szCs w:val="18"/>
              </w:rPr>
              <w:t xml:space="preserve">: </w:t>
            </w:r>
            <w:r w:rsidR="00475DE7">
              <w:rPr>
                <w:rFonts w:cs="Lucida Sans Unicode"/>
                <w:color w:val="000000" w:themeColor="text1"/>
                <w:sz w:val="18"/>
                <w:szCs w:val="18"/>
              </w:rPr>
              <w:t>0</w:t>
            </w:r>
            <w:r>
              <w:rPr>
                <w:color w:val="000000" w:themeColor="text1"/>
                <w:sz w:val="18"/>
                <w:szCs w:val="18"/>
              </w:rPr>
              <w:t>‰</w:t>
            </w:r>
            <w:r w:rsidRPr="009C5B8A">
              <w:rPr>
                <w:rFonts w:cs="Lucida Sans Unicode"/>
                <w:color w:val="000000" w:themeColor="text1"/>
                <w:sz w:val="18"/>
                <w:szCs w:val="18"/>
              </w:rPr>
              <w:t>) rappresenta</w:t>
            </w:r>
            <w:r>
              <w:rPr>
                <w:rFonts w:cs="Lucida Sans Unicode"/>
                <w:color w:val="000000" w:themeColor="text1"/>
                <w:sz w:val="18"/>
                <w:szCs w:val="18"/>
              </w:rPr>
              <w:t xml:space="preserve"> nuovamente, dopo</w:t>
            </w:r>
            <w:r w:rsidR="00475DE7">
              <w:rPr>
                <w:rFonts w:cs="Lucida Sans Unicode"/>
                <w:color w:val="000000" w:themeColor="text1"/>
                <w:sz w:val="18"/>
                <w:szCs w:val="18"/>
              </w:rPr>
              <w:t xml:space="preserve"> la performance dell’anno precedente</w:t>
            </w:r>
            <w:r>
              <w:rPr>
                <w:rFonts w:cs="Lucida Sans Unicode"/>
                <w:color w:val="000000" w:themeColor="text1"/>
                <w:sz w:val="18"/>
                <w:szCs w:val="18"/>
              </w:rPr>
              <w:t>,</w:t>
            </w:r>
            <w:r w:rsidRPr="009C5B8A">
              <w:rPr>
                <w:rFonts w:cs="Lucida Sans Unicode"/>
                <w:color w:val="000000" w:themeColor="text1"/>
                <w:sz w:val="18"/>
                <w:szCs w:val="18"/>
              </w:rPr>
              <w:t xml:space="preserve"> un punto di </w:t>
            </w:r>
            <w:r w:rsidR="00475DE7">
              <w:rPr>
                <w:rFonts w:cs="Lucida Sans Unicode"/>
                <w:color w:val="000000" w:themeColor="text1"/>
                <w:sz w:val="18"/>
                <w:szCs w:val="18"/>
              </w:rPr>
              <w:t>debolezza</w:t>
            </w:r>
            <w:r>
              <w:rPr>
                <w:rFonts w:cs="Lucida Sans Unicode"/>
                <w:color w:val="000000" w:themeColor="text1"/>
                <w:sz w:val="18"/>
                <w:szCs w:val="18"/>
              </w:rPr>
              <w:t xml:space="preserve"> del </w:t>
            </w:r>
            <w:proofErr w:type="spellStart"/>
            <w:r>
              <w:rPr>
                <w:rFonts w:cs="Lucida Sans Unicode"/>
                <w:color w:val="000000" w:themeColor="text1"/>
                <w:sz w:val="18"/>
                <w:szCs w:val="18"/>
              </w:rPr>
              <w:t>CdS</w:t>
            </w:r>
            <w:proofErr w:type="spellEnd"/>
            <w:r>
              <w:rPr>
                <w:rFonts w:cs="Lucida Sans Unicode"/>
                <w:color w:val="000000" w:themeColor="text1"/>
                <w:sz w:val="18"/>
                <w:szCs w:val="18"/>
              </w:rPr>
              <w:t>.</w:t>
            </w:r>
          </w:p>
          <w:p w14:paraId="6A32A42F" w14:textId="77777777" w:rsidR="00475DE7" w:rsidRPr="009C5B8A" w:rsidRDefault="00475DE7" w:rsidP="007256B6">
            <w:pPr>
              <w:jc w:val="both"/>
              <w:rPr>
                <w:rFonts w:cs="Lucida Sans Unicode"/>
                <w:color w:val="000000" w:themeColor="text1"/>
                <w:sz w:val="18"/>
                <w:szCs w:val="18"/>
              </w:rPr>
            </w:pPr>
          </w:p>
          <w:p w14:paraId="5C3339D3" w14:textId="77777777" w:rsidR="007256B6" w:rsidRPr="009C5B8A" w:rsidRDefault="007256B6" w:rsidP="007256B6">
            <w:pPr>
              <w:jc w:val="both"/>
              <w:rPr>
                <w:rFonts w:cs="Lucida Sans Unicode"/>
                <w:i/>
                <w:color w:val="000000" w:themeColor="text1"/>
                <w:sz w:val="18"/>
                <w:szCs w:val="18"/>
              </w:rPr>
            </w:pPr>
            <w:r w:rsidRPr="009C5B8A">
              <w:rPr>
                <w:rFonts w:cs="Lucida Sans Unicode"/>
                <w:i/>
                <w:color w:val="000000" w:themeColor="text1"/>
                <w:sz w:val="18"/>
                <w:szCs w:val="18"/>
              </w:rPr>
              <w:t>Indicatori sui laureati</w:t>
            </w:r>
          </w:p>
          <w:p w14:paraId="343E2939" w14:textId="77777777" w:rsidR="007256B6" w:rsidRPr="009C5B8A" w:rsidRDefault="007256B6" w:rsidP="007256B6">
            <w:pPr>
              <w:jc w:val="both"/>
              <w:rPr>
                <w:rFonts w:cs="Lucida Sans Unicode"/>
                <w:color w:val="FF0000"/>
                <w:sz w:val="18"/>
                <w:szCs w:val="18"/>
                <w:u w:val="single"/>
              </w:rPr>
            </w:pPr>
            <w:r w:rsidRPr="009C5B8A">
              <w:rPr>
                <w:rFonts w:cs="Lucida Sans Unicode"/>
                <w:color w:val="FF0000"/>
                <w:sz w:val="18"/>
                <w:szCs w:val="18"/>
                <w:u w:val="single"/>
              </w:rPr>
              <w:t xml:space="preserve">iC02: </w:t>
            </w:r>
            <w:r>
              <w:rPr>
                <w:rFonts w:cs="Lucida Sans Unicode"/>
                <w:color w:val="FF0000"/>
                <w:sz w:val="18"/>
                <w:szCs w:val="18"/>
                <w:u w:val="single"/>
              </w:rPr>
              <w:t>Punto di debolezza</w:t>
            </w:r>
          </w:p>
          <w:p w14:paraId="4FC033D1" w14:textId="6DEBEE5E" w:rsidR="007256B6" w:rsidRPr="009C5B8A" w:rsidRDefault="007256B6" w:rsidP="007256B6">
            <w:pPr>
              <w:jc w:val="both"/>
              <w:rPr>
                <w:rFonts w:cs="Lucida Sans Unicode"/>
                <w:color w:val="000000" w:themeColor="text1"/>
                <w:sz w:val="18"/>
                <w:szCs w:val="18"/>
              </w:rPr>
            </w:pPr>
            <w:r>
              <w:rPr>
                <w:rFonts w:cs="Lucida Sans Unicode"/>
                <w:color w:val="000000" w:themeColor="text1"/>
                <w:sz w:val="18"/>
                <w:szCs w:val="18"/>
              </w:rPr>
              <w:t>L</w:t>
            </w:r>
            <w:r w:rsidRPr="009C5B8A">
              <w:rPr>
                <w:rFonts w:cs="Lucida Sans Unicode"/>
                <w:color w:val="000000" w:themeColor="text1"/>
                <w:sz w:val="18"/>
                <w:szCs w:val="18"/>
              </w:rPr>
              <w:t>’indicatore iC02 (percentuale di laureati entro la durata normale del corso)</w:t>
            </w:r>
            <w:r>
              <w:rPr>
                <w:rFonts w:cs="Lucida Sans Unicode"/>
                <w:color w:val="000000" w:themeColor="text1"/>
                <w:sz w:val="18"/>
                <w:szCs w:val="18"/>
              </w:rPr>
              <w:t xml:space="preserve"> mostra nel 20</w:t>
            </w:r>
            <w:r w:rsidR="00BA4C6F">
              <w:rPr>
                <w:rFonts w:cs="Lucida Sans Unicode"/>
                <w:color w:val="000000" w:themeColor="text1"/>
                <w:sz w:val="18"/>
                <w:szCs w:val="18"/>
              </w:rPr>
              <w:t>20</w:t>
            </w:r>
            <w:r>
              <w:rPr>
                <w:rFonts w:cs="Lucida Sans Unicode"/>
                <w:color w:val="000000" w:themeColor="text1"/>
                <w:sz w:val="18"/>
                <w:szCs w:val="18"/>
              </w:rPr>
              <w:t xml:space="preserve"> un valore</w:t>
            </w:r>
            <w:r w:rsidR="00BA4C6F">
              <w:rPr>
                <w:rFonts w:cs="Lucida Sans Unicode"/>
                <w:color w:val="000000" w:themeColor="text1"/>
                <w:sz w:val="18"/>
                <w:szCs w:val="18"/>
              </w:rPr>
              <w:t xml:space="preserve"> del </w:t>
            </w:r>
            <w:r>
              <w:rPr>
                <w:rFonts w:cs="Lucida Sans Unicode"/>
                <w:color w:val="000000" w:themeColor="text1"/>
                <w:sz w:val="18"/>
                <w:szCs w:val="18"/>
              </w:rPr>
              <w:t>2</w:t>
            </w:r>
            <w:r w:rsidR="00BA4C6F">
              <w:rPr>
                <w:rFonts w:cs="Lucida Sans Unicode"/>
                <w:color w:val="000000" w:themeColor="text1"/>
                <w:sz w:val="18"/>
                <w:szCs w:val="18"/>
              </w:rPr>
              <w:t>6,2</w:t>
            </w:r>
            <w:r>
              <w:rPr>
                <w:rFonts w:cs="Lucida Sans Unicode"/>
                <w:color w:val="000000" w:themeColor="text1"/>
                <w:sz w:val="18"/>
                <w:szCs w:val="18"/>
              </w:rPr>
              <w:t>%</w:t>
            </w:r>
            <w:r w:rsidR="00BA4C6F">
              <w:rPr>
                <w:rFonts w:cs="Lucida Sans Unicode"/>
                <w:color w:val="000000" w:themeColor="text1"/>
                <w:sz w:val="18"/>
                <w:szCs w:val="18"/>
              </w:rPr>
              <w:t xml:space="preserve">, in lieve aumento rispetto all’anno precedente. Tuttavia, il dato si mantiene sensibilmente inferiore agli </w:t>
            </w:r>
            <w:r>
              <w:rPr>
                <w:rFonts w:cs="Lucida Sans Unicode"/>
                <w:color w:val="000000" w:themeColor="text1"/>
                <w:sz w:val="18"/>
                <w:szCs w:val="18"/>
              </w:rPr>
              <w:t xml:space="preserve">altri </w:t>
            </w:r>
            <w:r w:rsidR="00BA4C6F">
              <w:rPr>
                <w:rFonts w:cs="Lucida Sans Unicode"/>
                <w:color w:val="000000" w:themeColor="text1"/>
                <w:sz w:val="18"/>
                <w:szCs w:val="18"/>
              </w:rPr>
              <w:t>A</w:t>
            </w:r>
            <w:r>
              <w:rPr>
                <w:rFonts w:cs="Lucida Sans Unicode"/>
                <w:color w:val="000000" w:themeColor="text1"/>
                <w:sz w:val="18"/>
                <w:szCs w:val="18"/>
              </w:rPr>
              <w:t>tenei</w:t>
            </w:r>
            <w:r w:rsidR="00BA4C6F">
              <w:rPr>
                <w:rFonts w:cs="Lucida Sans Unicode"/>
                <w:color w:val="000000" w:themeColor="text1"/>
                <w:sz w:val="18"/>
                <w:szCs w:val="18"/>
              </w:rPr>
              <w:t xml:space="preserve"> del </w:t>
            </w:r>
            <w:r w:rsidR="001864DF">
              <w:rPr>
                <w:rFonts w:cs="Lucida Sans Unicode"/>
                <w:color w:val="000000" w:themeColor="text1"/>
                <w:sz w:val="18"/>
                <w:szCs w:val="18"/>
              </w:rPr>
              <w:t>C</w:t>
            </w:r>
            <w:r w:rsidR="00BA4C6F">
              <w:rPr>
                <w:rFonts w:cs="Lucida Sans Unicode"/>
                <w:color w:val="000000" w:themeColor="text1"/>
                <w:sz w:val="18"/>
                <w:szCs w:val="18"/>
              </w:rPr>
              <w:t>entro e nazionali</w:t>
            </w:r>
            <w:r w:rsidR="00773AB2">
              <w:rPr>
                <w:rFonts w:cs="Lucida Sans Unicode"/>
                <w:color w:val="000000" w:themeColor="text1"/>
                <w:sz w:val="18"/>
                <w:szCs w:val="18"/>
              </w:rPr>
              <w:t xml:space="preserve"> (45 e 47% rispettivamente)</w:t>
            </w:r>
            <w:r w:rsidRPr="009C5B8A">
              <w:rPr>
                <w:rFonts w:cs="Lucida Sans Unicode"/>
                <w:color w:val="000000" w:themeColor="text1"/>
                <w:sz w:val="18"/>
                <w:szCs w:val="18"/>
              </w:rPr>
              <w:t>.</w:t>
            </w:r>
          </w:p>
          <w:p w14:paraId="1B90B70A" w14:textId="3D3BD092" w:rsidR="007256B6" w:rsidRDefault="007256B6" w:rsidP="007256B6">
            <w:pPr>
              <w:jc w:val="both"/>
              <w:rPr>
                <w:rFonts w:cs="Lucida Sans Unicode"/>
                <w:color w:val="000000" w:themeColor="text1"/>
                <w:sz w:val="18"/>
                <w:szCs w:val="18"/>
                <w:u w:val="single"/>
              </w:rPr>
            </w:pPr>
            <w:r w:rsidRPr="00BA4C6F">
              <w:rPr>
                <w:rFonts w:cs="Lucida Sans Unicode"/>
                <w:sz w:val="18"/>
                <w:szCs w:val="18"/>
                <w:u w:val="single"/>
              </w:rPr>
              <w:t xml:space="preserve">iC11: </w:t>
            </w:r>
            <w:r w:rsidR="00BA4C6F">
              <w:rPr>
                <w:rFonts w:cs="Lucida Sans Unicode"/>
                <w:color w:val="000000" w:themeColor="text1"/>
                <w:sz w:val="18"/>
                <w:szCs w:val="18"/>
                <w:u w:val="single"/>
              </w:rPr>
              <w:t>Situazione</w:t>
            </w:r>
            <w:r w:rsidR="00BA4C6F" w:rsidRPr="009C5B8A">
              <w:rPr>
                <w:rFonts w:cs="Lucida Sans Unicode"/>
                <w:color w:val="000000" w:themeColor="text1"/>
                <w:sz w:val="18"/>
                <w:szCs w:val="18"/>
                <w:u w:val="single"/>
              </w:rPr>
              <w:t xml:space="preserve"> simile a quella di altri Atenei</w:t>
            </w:r>
          </w:p>
          <w:p w14:paraId="19CAB382" w14:textId="24F9D547" w:rsidR="007256B6" w:rsidRDefault="007256B6" w:rsidP="007256B6">
            <w:pPr>
              <w:jc w:val="both"/>
              <w:rPr>
                <w:rFonts w:cs="Lucida Sans Unicode"/>
                <w:color w:val="000000" w:themeColor="text1"/>
                <w:sz w:val="18"/>
                <w:szCs w:val="18"/>
              </w:rPr>
            </w:pPr>
            <w:r>
              <w:rPr>
                <w:rFonts w:cs="Lucida Sans Unicode"/>
                <w:color w:val="000000" w:themeColor="text1"/>
                <w:sz w:val="18"/>
                <w:szCs w:val="18"/>
              </w:rPr>
              <w:t>Nel 20</w:t>
            </w:r>
            <w:r w:rsidR="00BA4C6F">
              <w:rPr>
                <w:rFonts w:cs="Lucida Sans Unicode"/>
                <w:color w:val="000000" w:themeColor="text1"/>
                <w:sz w:val="18"/>
                <w:szCs w:val="18"/>
              </w:rPr>
              <w:t>20 l’indicatore iC11 (p</w:t>
            </w:r>
            <w:r w:rsidR="00BA4C6F">
              <w:rPr>
                <w:rStyle w:val="fontstyle01"/>
              </w:rPr>
              <w:t xml:space="preserve">ercentuale di laureati entro la durata normale del corso che hanno acquisito almeno 12 CFU all’estero) </w:t>
            </w:r>
            <w:r w:rsidR="00773AB2">
              <w:rPr>
                <w:rStyle w:val="fontstyle01"/>
              </w:rPr>
              <w:t>ha evidenziato un valore del 6</w:t>
            </w:r>
            <w:r w:rsidR="001864DF">
              <w:rPr>
                <w:rStyle w:val="fontstyle01"/>
              </w:rPr>
              <w:t>3</w:t>
            </w:r>
            <w:r w:rsidR="00773AB2">
              <w:rPr>
                <w:rStyle w:val="fontstyle01"/>
              </w:rPr>
              <w:t xml:space="preserve">‰, simile alle aree di confronto e con un netto </w:t>
            </w:r>
            <w:r>
              <w:rPr>
                <w:rFonts w:cs="Lucida Sans Unicode"/>
                <w:color w:val="000000" w:themeColor="text1"/>
                <w:sz w:val="18"/>
                <w:szCs w:val="18"/>
              </w:rPr>
              <w:t xml:space="preserve">incremento </w:t>
            </w:r>
            <w:r w:rsidR="00773AB2">
              <w:rPr>
                <w:rFonts w:cs="Lucida Sans Unicode"/>
                <w:color w:val="000000" w:themeColor="text1"/>
                <w:sz w:val="18"/>
                <w:szCs w:val="18"/>
              </w:rPr>
              <w:t>rispetto a</w:t>
            </w:r>
            <w:r>
              <w:rPr>
                <w:rFonts w:cs="Lucida Sans Unicode"/>
                <w:color w:val="000000" w:themeColor="text1"/>
                <w:sz w:val="18"/>
                <w:szCs w:val="18"/>
              </w:rPr>
              <w:t>ll’anno precedent</w:t>
            </w:r>
            <w:r w:rsidR="00773AB2">
              <w:rPr>
                <w:rFonts w:cs="Lucida Sans Unicode"/>
                <w:color w:val="000000" w:themeColor="text1"/>
                <w:sz w:val="18"/>
                <w:szCs w:val="18"/>
              </w:rPr>
              <w:t>e nel quale nessun laureato aveva acquisito crediti all’estero</w:t>
            </w:r>
            <w:r w:rsidRPr="009C5B8A">
              <w:rPr>
                <w:rFonts w:cs="Lucida Sans Unicode"/>
                <w:color w:val="000000" w:themeColor="text1"/>
                <w:sz w:val="18"/>
                <w:szCs w:val="18"/>
              </w:rPr>
              <w:t>.</w:t>
            </w:r>
          </w:p>
          <w:p w14:paraId="10553089" w14:textId="77777777" w:rsidR="007256B6" w:rsidRPr="001267C7" w:rsidRDefault="007256B6" w:rsidP="007256B6">
            <w:pPr>
              <w:jc w:val="both"/>
              <w:rPr>
                <w:rFonts w:cs="Lucida Sans Unicode"/>
                <w:color w:val="FF0000"/>
                <w:sz w:val="18"/>
                <w:szCs w:val="18"/>
                <w:u w:val="single"/>
              </w:rPr>
            </w:pPr>
            <w:r w:rsidRPr="001267C7">
              <w:rPr>
                <w:rFonts w:cs="Lucida Sans Unicode"/>
                <w:color w:val="FF0000"/>
                <w:sz w:val="18"/>
                <w:szCs w:val="18"/>
                <w:u w:val="single"/>
              </w:rPr>
              <w:lastRenderedPageBreak/>
              <w:t xml:space="preserve">iC22: </w:t>
            </w:r>
            <w:r>
              <w:rPr>
                <w:rFonts w:cs="Lucida Sans Unicode"/>
                <w:color w:val="FF0000"/>
                <w:sz w:val="18"/>
                <w:szCs w:val="18"/>
                <w:u w:val="single"/>
              </w:rPr>
              <w:t>Punto di debolezza</w:t>
            </w:r>
          </w:p>
          <w:p w14:paraId="2F33B4FD" w14:textId="0DC7BFAC" w:rsidR="007256B6" w:rsidRPr="009C5B8A" w:rsidRDefault="00773AB2" w:rsidP="007256B6">
            <w:pPr>
              <w:jc w:val="both"/>
              <w:rPr>
                <w:rFonts w:cs="Lucida Sans Unicode"/>
                <w:color w:val="000000" w:themeColor="text1"/>
                <w:sz w:val="18"/>
                <w:szCs w:val="18"/>
              </w:rPr>
            </w:pPr>
            <w:r>
              <w:rPr>
                <w:rFonts w:cs="Lucida Sans Unicode"/>
                <w:color w:val="000000" w:themeColor="text1"/>
                <w:sz w:val="18"/>
                <w:szCs w:val="18"/>
              </w:rPr>
              <w:t>L’indicatore iC22 (p</w:t>
            </w:r>
            <w:r>
              <w:rPr>
                <w:rStyle w:val="fontstyle01"/>
              </w:rPr>
              <w:t xml:space="preserve">ercentuale di immatricolati che si laureano nel </w:t>
            </w:r>
            <w:proofErr w:type="spellStart"/>
            <w:r>
              <w:rPr>
                <w:rStyle w:val="fontstyle01"/>
              </w:rPr>
              <w:t>CdS</w:t>
            </w:r>
            <w:proofErr w:type="spellEnd"/>
            <w:r>
              <w:rPr>
                <w:rStyle w:val="fontstyle01"/>
              </w:rPr>
              <w:t xml:space="preserve">, entro la durata normale del corso) </w:t>
            </w:r>
            <w:r w:rsidR="007256B6" w:rsidRPr="009C5B8A">
              <w:rPr>
                <w:rFonts w:cs="Lucida Sans Unicode"/>
                <w:color w:val="000000" w:themeColor="text1"/>
                <w:sz w:val="18"/>
                <w:szCs w:val="18"/>
              </w:rPr>
              <w:t xml:space="preserve">evidenzia </w:t>
            </w:r>
            <w:r w:rsidR="007256B6">
              <w:rPr>
                <w:rFonts w:cs="Lucida Sans Unicode"/>
                <w:color w:val="000000" w:themeColor="text1"/>
                <w:sz w:val="18"/>
                <w:szCs w:val="18"/>
              </w:rPr>
              <w:t>un</w:t>
            </w:r>
            <w:r>
              <w:rPr>
                <w:rFonts w:cs="Lucida Sans Unicode"/>
                <w:color w:val="000000" w:themeColor="text1"/>
                <w:sz w:val="18"/>
                <w:szCs w:val="18"/>
              </w:rPr>
              <w:t xml:space="preserve"> valore </w:t>
            </w:r>
            <w:r w:rsidR="001864DF">
              <w:rPr>
                <w:rFonts w:cs="Lucida Sans Unicode"/>
                <w:color w:val="000000" w:themeColor="text1"/>
                <w:sz w:val="18"/>
                <w:szCs w:val="18"/>
              </w:rPr>
              <w:t>simile a quello dell’anno precedente</w:t>
            </w:r>
            <w:r w:rsidR="007256B6">
              <w:rPr>
                <w:rFonts w:cs="Lucida Sans Unicode"/>
                <w:color w:val="000000" w:themeColor="text1"/>
                <w:sz w:val="18"/>
                <w:szCs w:val="18"/>
              </w:rPr>
              <w:t xml:space="preserve">. Il </w:t>
            </w:r>
            <w:r>
              <w:rPr>
                <w:rFonts w:cs="Lucida Sans Unicode"/>
                <w:color w:val="000000" w:themeColor="text1"/>
                <w:sz w:val="18"/>
                <w:szCs w:val="18"/>
              </w:rPr>
              <w:t>dato</w:t>
            </w:r>
            <w:r w:rsidR="007256B6">
              <w:rPr>
                <w:rFonts w:cs="Lucida Sans Unicode"/>
                <w:color w:val="000000" w:themeColor="text1"/>
                <w:sz w:val="18"/>
                <w:szCs w:val="18"/>
              </w:rPr>
              <w:t xml:space="preserve"> </w:t>
            </w:r>
            <w:r>
              <w:rPr>
                <w:rFonts w:cs="Lucida Sans Unicode"/>
                <w:color w:val="000000" w:themeColor="text1"/>
                <w:sz w:val="18"/>
                <w:szCs w:val="18"/>
              </w:rPr>
              <w:t>(11%, 9</w:t>
            </w:r>
            <w:r w:rsidR="007256B6">
              <w:rPr>
                <w:rFonts w:cs="Lucida Sans Unicode"/>
                <w:color w:val="000000" w:themeColor="text1"/>
                <w:sz w:val="18"/>
                <w:szCs w:val="18"/>
              </w:rPr>
              <w:t xml:space="preserve"> studenti su 8</w:t>
            </w:r>
            <w:r>
              <w:rPr>
                <w:rFonts w:cs="Lucida Sans Unicode"/>
                <w:color w:val="000000" w:themeColor="text1"/>
                <w:sz w:val="18"/>
                <w:szCs w:val="18"/>
              </w:rPr>
              <w:t>0</w:t>
            </w:r>
            <w:r w:rsidR="007256B6">
              <w:rPr>
                <w:rFonts w:cs="Lucida Sans Unicode"/>
                <w:color w:val="000000" w:themeColor="text1"/>
                <w:sz w:val="18"/>
                <w:szCs w:val="18"/>
              </w:rPr>
              <w:t>) è tuttavia inferiore a quello degli altri Atenei.</w:t>
            </w:r>
          </w:p>
          <w:p w14:paraId="6DB310BE" w14:textId="77777777" w:rsidR="007256B6" w:rsidRPr="009C5B8A" w:rsidRDefault="007256B6" w:rsidP="007256B6">
            <w:pPr>
              <w:jc w:val="both"/>
              <w:rPr>
                <w:rFonts w:cs="Lucida Sans Unicode"/>
                <w:color w:val="FF0000"/>
                <w:sz w:val="18"/>
                <w:szCs w:val="18"/>
                <w:u w:val="single"/>
              </w:rPr>
            </w:pPr>
            <w:r w:rsidRPr="009C5B8A">
              <w:rPr>
                <w:rFonts w:cs="Lucida Sans Unicode"/>
                <w:color w:val="FF0000"/>
                <w:sz w:val="18"/>
                <w:szCs w:val="18"/>
                <w:u w:val="single"/>
              </w:rPr>
              <w:t>iC17: Punto di debolezza</w:t>
            </w:r>
          </w:p>
          <w:p w14:paraId="09964A21" w14:textId="77F6F99E" w:rsidR="007256B6" w:rsidRDefault="007256B6" w:rsidP="007256B6">
            <w:pPr>
              <w:jc w:val="both"/>
              <w:rPr>
                <w:rFonts w:cs="Lucida Sans Unicode"/>
                <w:color w:val="000000" w:themeColor="text1"/>
                <w:sz w:val="18"/>
                <w:szCs w:val="18"/>
              </w:rPr>
            </w:pPr>
            <w:r>
              <w:rPr>
                <w:rFonts w:cs="Lucida Sans Unicode"/>
                <w:color w:val="000000" w:themeColor="text1"/>
                <w:sz w:val="18"/>
                <w:szCs w:val="18"/>
              </w:rPr>
              <w:t>L</w:t>
            </w:r>
            <w:r w:rsidR="00773AB2">
              <w:rPr>
                <w:rFonts w:cs="Lucida Sans Unicode"/>
                <w:color w:val="000000" w:themeColor="text1"/>
                <w:sz w:val="18"/>
                <w:szCs w:val="18"/>
              </w:rPr>
              <w:t>a stabilità</w:t>
            </w:r>
            <w:r>
              <w:rPr>
                <w:rFonts w:cs="Lucida Sans Unicode"/>
                <w:color w:val="000000" w:themeColor="text1"/>
                <w:sz w:val="18"/>
                <w:szCs w:val="18"/>
              </w:rPr>
              <w:t xml:space="preserve"> del valore dell</w:t>
            </w:r>
            <w:r w:rsidRPr="009C5B8A">
              <w:rPr>
                <w:rFonts w:cs="Lucida Sans Unicode"/>
                <w:color w:val="000000" w:themeColor="text1"/>
                <w:sz w:val="18"/>
                <w:szCs w:val="18"/>
              </w:rPr>
              <w:t xml:space="preserve">’indicatore iC17 (percentuale di immatricolati che si laureano entro un anno oltre la durata normale del corso nello stesso </w:t>
            </w:r>
            <w:proofErr w:type="spellStart"/>
            <w:r w:rsidRPr="009C5B8A">
              <w:rPr>
                <w:rFonts w:cs="Lucida Sans Unicode"/>
                <w:color w:val="000000" w:themeColor="text1"/>
                <w:sz w:val="18"/>
                <w:szCs w:val="18"/>
              </w:rPr>
              <w:t>CdS</w:t>
            </w:r>
            <w:proofErr w:type="spellEnd"/>
            <w:r w:rsidR="001864DF">
              <w:rPr>
                <w:rFonts w:cs="Lucida Sans Unicode"/>
                <w:color w:val="000000" w:themeColor="text1"/>
                <w:sz w:val="18"/>
                <w:szCs w:val="18"/>
              </w:rPr>
              <w:t>, valore 2020: 27%</w:t>
            </w:r>
            <w:r w:rsidRPr="009C5B8A">
              <w:rPr>
                <w:rFonts w:cs="Lucida Sans Unicode"/>
                <w:color w:val="000000" w:themeColor="text1"/>
                <w:sz w:val="18"/>
                <w:szCs w:val="18"/>
              </w:rPr>
              <w:t xml:space="preserve">) </w:t>
            </w:r>
            <w:r>
              <w:rPr>
                <w:rFonts w:cs="Lucida Sans Unicode"/>
                <w:color w:val="000000" w:themeColor="text1"/>
                <w:sz w:val="18"/>
                <w:szCs w:val="18"/>
              </w:rPr>
              <w:t xml:space="preserve">non </w:t>
            </w:r>
            <w:r w:rsidR="001864DF">
              <w:rPr>
                <w:rFonts w:cs="Lucida Sans Unicode"/>
                <w:color w:val="000000" w:themeColor="text1"/>
                <w:sz w:val="18"/>
                <w:szCs w:val="18"/>
              </w:rPr>
              <w:t xml:space="preserve">riesce ad </w:t>
            </w:r>
            <w:r w:rsidR="00773AB2">
              <w:rPr>
                <w:rFonts w:cs="Lucida Sans Unicode"/>
                <w:color w:val="000000" w:themeColor="text1"/>
                <w:sz w:val="18"/>
                <w:szCs w:val="18"/>
              </w:rPr>
              <w:t>attenua</w:t>
            </w:r>
            <w:r w:rsidR="001864DF">
              <w:rPr>
                <w:rFonts w:cs="Lucida Sans Unicode"/>
                <w:color w:val="000000" w:themeColor="text1"/>
                <w:sz w:val="18"/>
                <w:szCs w:val="18"/>
              </w:rPr>
              <w:t>re</w:t>
            </w:r>
            <w:r w:rsidR="00773AB2">
              <w:rPr>
                <w:rFonts w:cs="Lucida Sans Unicode"/>
                <w:color w:val="000000" w:themeColor="text1"/>
                <w:sz w:val="18"/>
                <w:szCs w:val="18"/>
              </w:rPr>
              <w:t xml:space="preserve"> </w:t>
            </w:r>
            <w:r>
              <w:rPr>
                <w:rFonts w:cs="Lucida Sans Unicode"/>
                <w:color w:val="000000" w:themeColor="text1"/>
                <w:sz w:val="18"/>
                <w:szCs w:val="18"/>
              </w:rPr>
              <w:t>la differenza con gli altri Atenei del Centro e nazionali</w:t>
            </w:r>
            <w:r w:rsidR="001864DF">
              <w:rPr>
                <w:rFonts w:cs="Lucida Sans Unicode"/>
                <w:color w:val="000000" w:themeColor="text1"/>
                <w:sz w:val="18"/>
                <w:szCs w:val="18"/>
              </w:rPr>
              <w:t xml:space="preserve"> (media 39%)</w:t>
            </w:r>
            <w:r>
              <w:rPr>
                <w:rFonts w:cs="Lucida Sans Unicode"/>
                <w:color w:val="000000" w:themeColor="text1"/>
                <w:sz w:val="18"/>
                <w:szCs w:val="18"/>
              </w:rPr>
              <w:t>.</w:t>
            </w:r>
          </w:p>
          <w:p w14:paraId="65A68643" w14:textId="77777777" w:rsidR="007256B6" w:rsidRDefault="007256B6" w:rsidP="007256B6">
            <w:pPr>
              <w:jc w:val="both"/>
              <w:rPr>
                <w:rFonts w:cs="Lucida Sans Unicode"/>
                <w:color w:val="000000" w:themeColor="text1"/>
                <w:sz w:val="18"/>
                <w:szCs w:val="18"/>
              </w:rPr>
            </w:pPr>
          </w:p>
          <w:p w14:paraId="4079B3F9" w14:textId="77777777" w:rsidR="007256B6" w:rsidRPr="009C5B8A" w:rsidRDefault="007256B6" w:rsidP="007256B6">
            <w:pPr>
              <w:jc w:val="both"/>
              <w:rPr>
                <w:rFonts w:cs="Lucida Sans Unicode"/>
                <w:i/>
                <w:color w:val="000000" w:themeColor="text1"/>
                <w:sz w:val="18"/>
                <w:szCs w:val="18"/>
              </w:rPr>
            </w:pPr>
            <w:r w:rsidRPr="009C5B8A">
              <w:rPr>
                <w:rFonts w:cs="Lucida Sans Unicode"/>
                <w:i/>
                <w:color w:val="000000" w:themeColor="text1"/>
                <w:sz w:val="18"/>
                <w:szCs w:val="18"/>
              </w:rPr>
              <w:t>Soddisfazione e occupabilità dei laureati</w:t>
            </w:r>
          </w:p>
          <w:p w14:paraId="17FA260F" w14:textId="2569A2E5" w:rsidR="007256B6" w:rsidRPr="009C5B8A" w:rsidRDefault="007256B6" w:rsidP="007256B6">
            <w:pPr>
              <w:jc w:val="both"/>
              <w:rPr>
                <w:rFonts w:cs="Lucida Sans Unicode"/>
                <w:color w:val="538135" w:themeColor="accent6" w:themeShade="BF"/>
                <w:sz w:val="18"/>
                <w:szCs w:val="18"/>
                <w:u w:val="single"/>
              </w:rPr>
            </w:pPr>
            <w:r w:rsidRPr="009C5B8A">
              <w:rPr>
                <w:rFonts w:cs="Lucida Sans Unicode"/>
                <w:color w:val="538135" w:themeColor="accent6" w:themeShade="BF"/>
                <w:sz w:val="18"/>
                <w:szCs w:val="18"/>
                <w:u w:val="single"/>
              </w:rPr>
              <w:t>iC06</w:t>
            </w:r>
            <w:r w:rsidR="00773AB2">
              <w:rPr>
                <w:rFonts w:cs="Lucida Sans Unicode"/>
                <w:color w:val="538135" w:themeColor="accent6" w:themeShade="BF"/>
                <w:sz w:val="18"/>
                <w:szCs w:val="18"/>
                <w:u w:val="single"/>
              </w:rPr>
              <w:t xml:space="preserve">, </w:t>
            </w:r>
            <w:r w:rsidRPr="009C5B8A">
              <w:rPr>
                <w:rFonts w:cs="Lucida Sans Unicode"/>
                <w:color w:val="538135" w:themeColor="accent6" w:themeShade="BF"/>
                <w:sz w:val="18"/>
                <w:szCs w:val="18"/>
                <w:u w:val="single"/>
              </w:rPr>
              <w:t>iC06BIS</w:t>
            </w:r>
            <w:r w:rsidR="00841FD1">
              <w:rPr>
                <w:rFonts w:cs="Lucida Sans Unicode"/>
                <w:color w:val="538135" w:themeColor="accent6" w:themeShade="BF"/>
                <w:sz w:val="18"/>
                <w:szCs w:val="18"/>
                <w:u w:val="single"/>
              </w:rPr>
              <w:t>, iC06TER</w:t>
            </w:r>
            <w:r w:rsidRPr="009C5B8A">
              <w:rPr>
                <w:rFonts w:cs="Lucida Sans Unicode"/>
                <w:color w:val="538135" w:themeColor="accent6" w:themeShade="BF"/>
                <w:sz w:val="18"/>
                <w:szCs w:val="18"/>
                <w:u w:val="single"/>
              </w:rPr>
              <w:t>: Punto di forza</w:t>
            </w:r>
          </w:p>
          <w:p w14:paraId="7292D5AD" w14:textId="0DB2E377" w:rsidR="007256B6" w:rsidRPr="009C5B8A" w:rsidRDefault="007256B6" w:rsidP="007256B6">
            <w:pPr>
              <w:jc w:val="both"/>
              <w:rPr>
                <w:rFonts w:cs="Lucida Sans Unicode"/>
                <w:color w:val="000000" w:themeColor="text1"/>
                <w:sz w:val="18"/>
                <w:szCs w:val="18"/>
              </w:rPr>
            </w:pPr>
            <w:r w:rsidRPr="009C5B8A">
              <w:rPr>
                <w:rFonts w:cs="Lucida Sans Unicode"/>
                <w:color w:val="000000" w:themeColor="text1"/>
                <w:sz w:val="18"/>
                <w:szCs w:val="18"/>
              </w:rPr>
              <w:t>Gli indicatori iC06 (percentuale di laureati occupati a un anno dal titolo che dichiarano di svolgere un'attività lavorativa o di formazione retribuita, valore nel 20</w:t>
            </w:r>
            <w:r w:rsidR="00C40616">
              <w:rPr>
                <w:rFonts w:cs="Lucida Sans Unicode"/>
                <w:color w:val="000000" w:themeColor="text1"/>
                <w:sz w:val="18"/>
                <w:szCs w:val="18"/>
              </w:rPr>
              <w:t>20</w:t>
            </w:r>
            <w:r w:rsidRPr="009C5B8A">
              <w:rPr>
                <w:rFonts w:cs="Lucida Sans Unicode"/>
                <w:color w:val="000000" w:themeColor="text1"/>
                <w:sz w:val="18"/>
                <w:szCs w:val="18"/>
              </w:rPr>
              <w:t xml:space="preserve">: </w:t>
            </w:r>
            <w:r>
              <w:rPr>
                <w:rFonts w:cs="Lucida Sans Unicode"/>
                <w:color w:val="000000" w:themeColor="text1"/>
                <w:sz w:val="18"/>
                <w:szCs w:val="18"/>
              </w:rPr>
              <w:t>5</w:t>
            </w:r>
            <w:r w:rsidR="001864DF">
              <w:rPr>
                <w:rFonts w:cs="Lucida Sans Unicode"/>
                <w:color w:val="000000" w:themeColor="text1"/>
                <w:sz w:val="18"/>
                <w:szCs w:val="18"/>
              </w:rPr>
              <w:t>2</w:t>
            </w:r>
            <w:r w:rsidRPr="009C5B8A">
              <w:rPr>
                <w:rFonts w:cs="Lucida Sans Unicode"/>
                <w:color w:val="000000" w:themeColor="text1"/>
                <w:sz w:val="18"/>
                <w:szCs w:val="18"/>
              </w:rPr>
              <w:t>%), iC06BIS (percentuale di laureati occupati a un anno dal titolo che dichiarano di svolgere un'attività lavorativa e regolamentata da un contratto, o di svolgere attività di formazione retribuita, valore nel 20</w:t>
            </w:r>
            <w:r w:rsidR="00C40616">
              <w:rPr>
                <w:rFonts w:cs="Lucida Sans Unicode"/>
                <w:color w:val="000000" w:themeColor="text1"/>
                <w:sz w:val="18"/>
                <w:szCs w:val="18"/>
              </w:rPr>
              <w:t>20</w:t>
            </w:r>
            <w:r w:rsidRPr="009C5B8A">
              <w:rPr>
                <w:rFonts w:cs="Lucida Sans Unicode"/>
                <w:color w:val="000000" w:themeColor="text1"/>
                <w:sz w:val="18"/>
                <w:szCs w:val="18"/>
              </w:rPr>
              <w:t xml:space="preserve">: </w:t>
            </w:r>
            <w:r>
              <w:rPr>
                <w:rFonts w:cs="Lucida Sans Unicode"/>
                <w:color w:val="000000" w:themeColor="text1"/>
                <w:sz w:val="18"/>
                <w:szCs w:val="18"/>
              </w:rPr>
              <w:t>5</w:t>
            </w:r>
            <w:r w:rsidR="001864DF">
              <w:rPr>
                <w:rFonts w:cs="Lucida Sans Unicode"/>
                <w:color w:val="000000" w:themeColor="text1"/>
                <w:sz w:val="18"/>
                <w:szCs w:val="18"/>
              </w:rPr>
              <w:t>2</w:t>
            </w:r>
            <w:r w:rsidRPr="009C5B8A">
              <w:rPr>
                <w:rFonts w:cs="Lucida Sans Unicode"/>
                <w:color w:val="000000" w:themeColor="text1"/>
                <w:sz w:val="18"/>
                <w:szCs w:val="18"/>
              </w:rPr>
              <w:t>%) e iC06TER (percentuale di laureati occupati a un anno dal titolo non impegnati in formazione non retribuita che dichiarano di svolgere un'attività lavorativa e regolamentata da un contratto, valore nel 201</w:t>
            </w:r>
            <w:r>
              <w:rPr>
                <w:rFonts w:cs="Lucida Sans Unicode"/>
                <w:color w:val="000000" w:themeColor="text1"/>
                <w:sz w:val="18"/>
                <w:szCs w:val="18"/>
              </w:rPr>
              <w:t>9</w:t>
            </w:r>
            <w:r w:rsidRPr="009C5B8A">
              <w:rPr>
                <w:rFonts w:cs="Lucida Sans Unicode"/>
                <w:color w:val="000000" w:themeColor="text1"/>
                <w:sz w:val="18"/>
                <w:szCs w:val="18"/>
              </w:rPr>
              <w:t xml:space="preserve">: </w:t>
            </w:r>
            <w:r>
              <w:rPr>
                <w:rFonts w:cs="Lucida Sans Unicode"/>
                <w:color w:val="000000" w:themeColor="text1"/>
                <w:sz w:val="18"/>
                <w:szCs w:val="18"/>
              </w:rPr>
              <w:t>7</w:t>
            </w:r>
            <w:r w:rsidR="001864DF">
              <w:rPr>
                <w:rFonts w:cs="Lucida Sans Unicode"/>
                <w:color w:val="000000" w:themeColor="text1"/>
                <w:sz w:val="18"/>
                <w:szCs w:val="18"/>
              </w:rPr>
              <w:t>3</w:t>
            </w:r>
            <w:r w:rsidRPr="009C5B8A">
              <w:rPr>
                <w:rFonts w:cs="Lucida Sans Unicode"/>
                <w:color w:val="000000" w:themeColor="text1"/>
                <w:sz w:val="18"/>
                <w:szCs w:val="18"/>
              </w:rPr>
              <w:t xml:space="preserve">%) hanno mostrato valori superiori a quelli del Centro e nazionali, a dimostrazione che il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offre un alto grado di occupazione per i suoi laureati.</w:t>
            </w:r>
          </w:p>
          <w:p w14:paraId="6AB0D044" w14:textId="68EEFE2D" w:rsidR="007256B6" w:rsidRPr="009C5B8A" w:rsidRDefault="007256B6" w:rsidP="007256B6">
            <w:pPr>
              <w:jc w:val="both"/>
              <w:rPr>
                <w:rFonts w:cs="Lucida Sans Unicode"/>
                <w:color w:val="538135" w:themeColor="accent6" w:themeShade="BF"/>
                <w:sz w:val="18"/>
                <w:szCs w:val="18"/>
                <w:u w:val="single"/>
              </w:rPr>
            </w:pPr>
            <w:r w:rsidRPr="009C5B8A">
              <w:rPr>
                <w:rFonts w:cs="Lucida Sans Unicode"/>
                <w:color w:val="538135" w:themeColor="accent6" w:themeShade="BF"/>
                <w:sz w:val="18"/>
                <w:szCs w:val="18"/>
                <w:u w:val="single"/>
              </w:rPr>
              <w:t>iC18</w:t>
            </w:r>
            <w:r w:rsidR="00C40616">
              <w:rPr>
                <w:rFonts w:cs="Lucida Sans Unicode"/>
                <w:color w:val="538135" w:themeColor="accent6" w:themeShade="BF"/>
                <w:sz w:val="18"/>
                <w:szCs w:val="18"/>
                <w:u w:val="single"/>
              </w:rPr>
              <w:t>,</w:t>
            </w:r>
            <w:r w:rsidRPr="009C5B8A">
              <w:rPr>
                <w:rFonts w:cs="Lucida Sans Unicode"/>
                <w:color w:val="538135" w:themeColor="accent6" w:themeShade="BF"/>
                <w:sz w:val="18"/>
                <w:szCs w:val="18"/>
                <w:u w:val="single"/>
              </w:rPr>
              <w:t xml:space="preserve"> iC25: Punto di forza</w:t>
            </w:r>
          </w:p>
          <w:p w14:paraId="1C329E4B" w14:textId="2BCDFEBE" w:rsidR="007256B6" w:rsidRDefault="007256B6" w:rsidP="007256B6">
            <w:pPr>
              <w:jc w:val="both"/>
              <w:rPr>
                <w:rFonts w:cs="Lucida Sans Unicode"/>
                <w:color w:val="000000" w:themeColor="text1"/>
                <w:sz w:val="18"/>
                <w:szCs w:val="18"/>
              </w:rPr>
            </w:pPr>
            <w:r w:rsidRPr="009C5B8A">
              <w:rPr>
                <w:rFonts w:cs="Lucida Sans Unicode"/>
                <w:color w:val="000000" w:themeColor="text1"/>
                <w:sz w:val="18"/>
                <w:szCs w:val="18"/>
              </w:rPr>
              <w:t>Per ciò che concerne la soddisfazione dei laureandi (</w:t>
            </w:r>
            <w:r w:rsidR="00C40616" w:rsidRPr="009C5B8A">
              <w:rPr>
                <w:rFonts w:cs="Lucida Sans Unicode"/>
                <w:color w:val="000000" w:themeColor="text1"/>
                <w:sz w:val="18"/>
                <w:szCs w:val="18"/>
              </w:rPr>
              <w:t xml:space="preserve">iC18, percentuale di laureati che si iscriverebbero di nuovo allo stesso </w:t>
            </w:r>
            <w:proofErr w:type="spellStart"/>
            <w:r w:rsidR="00C40616" w:rsidRPr="009C5B8A">
              <w:rPr>
                <w:rFonts w:cs="Lucida Sans Unicode"/>
                <w:color w:val="000000" w:themeColor="text1"/>
                <w:sz w:val="18"/>
                <w:szCs w:val="18"/>
              </w:rPr>
              <w:t>CdS</w:t>
            </w:r>
            <w:proofErr w:type="spellEnd"/>
            <w:r w:rsidR="00C40616" w:rsidRPr="009C5B8A">
              <w:rPr>
                <w:rFonts w:cs="Lucida Sans Unicode"/>
                <w:color w:val="000000" w:themeColor="text1"/>
                <w:sz w:val="18"/>
                <w:szCs w:val="18"/>
              </w:rPr>
              <w:t>, valore 20</w:t>
            </w:r>
            <w:r w:rsidR="00C40616">
              <w:rPr>
                <w:rFonts w:cs="Lucida Sans Unicode"/>
                <w:color w:val="000000" w:themeColor="text1"/>
                <w:sz w:val="18"/>
                <w:szCs w:val="18"/>
              </w:rPr>
              <w:t>20</w:t>
            </w:r>
            <w:r w:rsidR="00C40616" w:rsidRPr="009C5B8A">
              <w:rPr>
                <w:rFonts w:cs="Lucida Sans Unicode"/>
                <w:color w:val="000000" w:themeColor="text1"/>
                <w:sz w:val="18"/>
                <w:szCs w:val="18"/>
              </w:rPr>
              <w:t xml:space="preserve">: </w:t>
            </w:r>
            <w:r w:rsidR="00C40616">
              <w:rPr>
                <w:rFonts w:cs="Lucida Sans Unicode"/>
                <w:color w:val="000000" w:themeColor="text1"/>
                <w:sz w:val="18"/>
                <w:szCs w:val="18"/>
              </w:rPr>
              <w:t>8</w:t>
            </w:r>
            <w:r w:rsidR="001864DF">
              <w:rPr>
                <w:rFonts w:cs="Lucida Sans Unicode"/>
                <w:color w:val="000000" w:themeColor="text1"/>
                <w:sz w:val="18"/>
                <w:szCs w:val="18"/>
              </w:rPr>
              <w:t>2</w:t>
            </w:r>
            <w:r w:rsidR="00C40616" w:rsidRPr="009C5B8A">
              <w:rPr>
                <w:rFonts w:cs="Lucida Sans Unicode"/>
                <w:color w:val="000000" w:themeColor="text1"/>
                <w:sz w:val="18"/>
                <w:szCs w:val="18"/>
              </w:rPr>
              <w:t>%</w:t>
            </w:r>
            <w:r w:rsidR="00C40616">
              <w:rPr>
                <w:rFonts w:cs="Lucida Sans Unicode"/>
                <w:color w:val="000000" w:themeColor="text1"/>
                <w:sz w:val="18"/>
                <w:szCs w:val="18"/>
              </w:rPr>
              <w:t xml:space="preserve"> e </w:t>
            </w:r>
            <w:r w:rsidRPr="009C5B8A">
              <w:rPr>
                <w:rFonts w:cs="Lucida Sans Unicode"/>
                <w:color w:val="000000" w:themeColor="text1"/>
                <w:sz w:val="18"/>
                <w:szCs w:val="18"/>
              </w:rPr>
              <w:t xml:space="preserve">indicatore iC25, percentuale di laureandi complessivamente soddisfatti del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valore 20</w:t>
            </w:r>
            <w:r w:rsidR="00C40616">
              <w:rPr>
                <w:rFonts w:cs="Lucida Sans Unicode"/>
                <w:color w:val="000000" w:themeColor="text1"/>
                <w:sz w:val="18"/>
                <w:szCs w:val="18"/>
              </w:rPr>
              <w:t>20</w:t>
            </w:r>
            <w:r w:rsidRPr="009C5B8A">
              <w:rPr>
                <w:rFonts w:cs="Lucida Sans Unicode"/>
                <w:color w:val="000000" w:themeColor="text1"/>
                <w:sz w:val="18"/>
                <w:szCs w:val="18"/>
              </w:rPr>
              <w:t xml:space="preserve">: </w:t>
            </w:r>
            <w:r>
              <w:rPr>
                <w:rFonts w:cs="Lucida Sans Unicode"/>
                <w:color w:val="000000" w:themeColor="text1"/>
                <w:sz w:val="18"/>
                <w:szCs w:val="18"/>
              </w:rPr>
              <w:t>9</w:t>
            </w:r>
            <w:r w:rsidR="00C40616">
              <w:rPr>
                <w:rFonts w:cs="Lucida Sans Unicode"/>
                <w:color w:val="000000" w:themeColor="text1"/>
                <w:sz w:val="18"/>
                <w:szCs w:val="18"/>
              </w:rPr>
              <w:t>8</w:t>
            </w:r>
            <w:r w:rsidRPr="009C5B8A">
              <w:rPr>
                <w:rFonts w:cs="Lucida Sans Unicode"/>
                <w:color w:val="000000" w:themeColor="text1"/>
                <w:sz w:val="18"/>
                <w:szCs w:val="18"/>
              </w:rPr>
              <w:t>%), i dati mostrano sempre valori superiori alle medie delle altre due zone di riferimento a conferma della qualità del percorso di laurea.</w:t>
            </w:r>
          </w:p>
          <w:p w14:paraId="5CEF51B3" w14:textId="77777777" w:rsidR="007256B6" w:rsidRPr="009C5B8A" w:rsidRDefault="007256B6" w:rsidP="007256B6">
            <w:pPr>
              <w:jc w:val="both"/>
              <w:rPr>
                <w:rFonts w:cs="Lucida Sans Unicode"/>
                <w:color w:val="000000" w:themeColor="text1"/>
                <w:sz w:val="18"/>
                <w:szCs w:val="18"/>
              </w:rPr>
            </w:pPr>
          </w:p>
          <w:p w14:paraId="641E318B" w14:textId="77777777" w:rsidR="007256B6" w:rsidRPr="009C5B8A" w:rsidRDefault="007256B6" w:rsidP="007256B6">
            <w:pPr>
              <w:jc w:val="both"/>
              <w:rPr>
                <w:rFonts w:cs="Lucida Sans Unicode"/>
                <w:i/>
                <w:color w:val="000000" w:themeColor="text1"/>
                <w:sz w:val="18"/>
                <w:szCs w:val="18"/>
              </w:rPr>
            </w:pPr>
            <w:r w:rsidRPr="009C5B8A">
              <w:rPr>
                <w:rFonts w:cs="Lucida Sans Unicode"/>
                <w:i/>
                <w:color w:val="000000" w:themeColor="text1"/>
                <w:sz w:val="18"/>
                <w:szCs w:val="18"/>
              </w:rPr>
              <w:t>Sostenibilità, consistenza e qualificazione della docenza</w:t>
            </w:r>
          </w:p>
          <w:p w14:paraId="755F8273" w14:textId="2845E656" w:rsidR="007256B6" w:rsidRPr="007550F7" w:rsidRDefault="007256B6" w:rsidP="007256B6">
            <w:pPr>
              <w:jc w:val="both"/>
              <w:rPr>
                <w:rFonts w:cs="Lucida Sans Unicode"/>
                <w:color w:val="FF0000"/>
                <w:sz w:val="18"/>
                <w:szCs w:val="18"/>
              </w:rPr>
            </w:pPr>
            <w:r w:rsidRPr="007550F7">
              <w:rPr>
                <w:rFonts w:cs="Lucida Sans Unicode"/>
                <w:color w:val="FF0000"/>
                <w:sz w:val="18"/>
                <w:szCs w:val="18"/>
                <w:u w:val="single"/>
              </w:rPr>
              <w:t>iC05:</w:t>
            </w:r>
            <w:r w:rsidRPr="007550F7">
              <w:rPr>
                <w:rFonts w:cs="Lucida Sans Unicode"/>
                <w:color w:val="FF0000"/>
                <w:sz w:val="18"/>
                <w:szCs w:val="18"/>
              </w:rPr>
              <w:t xml:space="preserve"> </w:t>
            </w:r>
            <w:r w:rsidRPr="007550F7">
              <w:rPr>
                <w:rFonts w:cs="Lucida Sans Unicode"/>
                <w:color w:val="FF0000"/>
                <w:sz w:val="18"/>
                <w:szCs w:val="18"/>
                <w:u w:val="single"/>
              </w:rPr>
              <w:t>Punto di debolezza</w:t>
            </w:r>
          </w:p>
          <w:p w14:paraId="6C1C77A0" w14:textId="4B23466B" w:rsidR="007256B6" w:rsidRDefault="007256B6" w:rsidP="007256B6">
            <w:pPr>
              <w:jc w:val="both"/>
              <w:rPr>
                <w:rFonts w:cs="Lucida Sans Unicode"/>
                <w:color w:val="000000" w:themeColor="text1"/>
                <w:sz w:val="18"/>
                <w:szCs w:val="18"/>
              </w:rPr>
            </w:pPr>
            <w:r w:rsidRPr="009C5B8A">
              <w:rPr>
                <w:rFonts w:cs="Lucida Sans Unicode"/>
                <w:color w:val="000000" w:themeColor="text1"/>
                <w:sz w:val="18"/>
                <w:szCs w:val="18"/>
              </w:rPr>
              <w:t>Il rapporto studenti regolari/docenti (indicatore iC05, valore 20</w:t>
            </w:r>
            <w:r w:rsidR="000C35DC">
              <w:rPr>
                <w:rFonts w:cs="Lucida Sans Unicode"/>
                <w:color w:val="000000" w:themeColor="text1"/>
                <w:sz w:val="18"/>
                <w:szCs w:val="18"/>
              </w:rPr>
              <w:t>20</w:t>
            </w:r>
            <w:r w:rsidRPr="009C5B8A">
              <w:rPr>
                <w:rFonts w:cs="Lucida Sans Unicode"/>
                <w:color w:val="000000" w:themeColor="text1"/>
                <w:sz w:val="18"/>
                <w:szCs w:val="18"/>
              </w:rPr>
              <w:t xml:space="preserve">: </w:t>
            </w:r>
            <w:r>
              <w:rPr>
                <w:rFonts w:cs="Lucida Sans Unicode"/>
                <w:color w:val="000000" w:themeColor="text1"/>
                <w:sz w:val="18"/>
                <w:szCs w:val="18"/>
              </w:rPr>
              <w:t>12,</w:t>
            </w:r>
            <w:r w:rsidR="000C35DC">
              <w:rPr>
                <w:rFonts w:cs="Lucida Sans Unicode"/>
                <w:color w:val="000000" w:themeColor="text1"/>
                <w:sz w:val="18"/>
                <w:szCs w:val="18"/>
              </w:rPr>
              <w:t>5</w:t>
            </w:r>
            <w:r w:rsidRPr="009C5B8A">
              <w:rPr>
                <w:rFonts w:cs="Lucida Sans Unicode"/>
                <w:color w:val="000000" w:themeColor="text1"/>
                <w:sz w:val="18"/>
                <w:szCs w:val="18"/>
              </w:rPr>
              <w:t xml:space="preserve">), indicativo della numerosità della popolazione studentesca in corso rispetto al corpo docenti (professori a tempo indeterminato, ricercatori a tempo indeterminato, ricercatori di tipo a e tipo b), è </w:t>
            </w:r>
            <w:r w:rsidR="00E65584">
              <w:rPr>
                <w:rFonts w:cs="Lucida Sans Unicode"/>
                <w:color w:val="000000" w:themeColor="text1"/>
                <w:sz w:val="18"/>
                <w:szCs w:val="18"/>
              </w:rPr>
              <w:t>risultato costante rispetto agli anni precedenti</w:t>
            </w:r>
            <w:r w:rsidRPr="009C5B8A">
              <w:rPr>
                <w:rFonts w:cs="Lucida Sans Unicode"/>
                <w:color w:val="000000" w:themeColor="text1"/>
                <w:sz w:val="18"/>
                <w:szCs w:val="18"/>
              </w:rPr>
              <w:t xml:space="preserve">. </w:t>
            </w:r>
            <w:r>
              <w:rPr>
                <w:rFonts w:cs="Lucida Sans Unicode"/>
                <w:color w:val="000000" w:themeColor="text1"/>
                <w:sz w:val="18"/>
                <w:szCs w:val="18"/>
              </w:rPr>
              <w:t xml:space="preserve">Il dato è comunque </w:t>
            </w:r>
            <w:r w:rsidR="00E65584">
              <w:rPr>
                <w:rFonts w:cs="Lucida Sans Unicode"/>
                <w:color w:val="000000" w:themeColor="text1"/>
                <w:sz w:val="18"/>
                <w:szCs w:val="18"/>
              </w:rPr>
              <w:t xml:space="preserve">leggermente </w:t>
            </w:r>
            <w:r>
              <w:rPr>
                <w:rFonts w:cs="Lucida Sans Unicode"/>
                <w:color w:val="000000" w:themeColor="text1"/>
                <w:sz w:val="18"/>
                <w:szCs w:val="18"/>
              </w:rPr>
              <w:t>superiore a quello di altri Atenei</w:t>
            </w:r>
            <w:r w:rsidR="001864DF">
              <w:rPr>
                <w:rFonts w:cs="Lucida Sans Unicode"/>
                <w:color w:val="000000" w:themeColor="text1"/>
                <w:sz w:val="18"/>
                <w:szCs w:val="18"/>
              </w:rPr>
              <w:t xml:space="preserve"> (8,8)</w:t>
            </w:r>
            <w:r>
              <w:rPr>
                <w:rFonts w:cs="Lucida Sans Unicode"/>
                <w:color w:val="000000" w:themeColor="text1"/>
                <w:sz w:val="18"/>
                <w:szCs w:val="18"/>
              </w:rPr>
              <w:t>.</w:t>
            </w:r>
          </w:p>
          <w:p w14:paraId="1B262D16" w14:textId="77777777" w:rsidR="007256B6" w:rsidRPr="009C5B8A" w:rsidRDefault="007256B6" w:rsidP="007256B6">
            <w:pPr>
              <w:jc w:val="both"/>
              <w:rPr>
                <w:rFonts w:cs="Lucida Sans Unicode"/>
                <w:color w:val="538135" w:themeColor="accent6" w:themeShade="BF"/>
                <w:sz w:val="18"/>
                <w:szCs w:val="18"/>
                <w:u w:val="single"/>
              </w:rPr>
            </w:pPr>
            <w:r w:rsidRPr="009C5B8A">
              <w:rPr>
                <w:rFonts w:cs="Lucida Sans Unicode"/>
                <w:color w:val="538135" w:themeColor="accent6" w:themeShade="BF"/>
                <w:sz w:val="18"/>
                <w:szCs w:val="18"/>
                <w:u w:val="single"/>
              </w:rPr>
              <w:t>iC08: Punto di forza</w:t>
            </w:r>
          </w:p>
          <w:p w14:paraId="229C777E" w14:textId="635996B5" w:rsidR="007256B6" w:rsidRDefault="007256B6" w:rsidP="007256B6">
            <w:pPr>
              <w:jc w:val="both"/>
              <w:rPr>
                <w:rFonts w:cs="Lucida Sans Unicode"/>
                <w:color w:val="000000" w:themeColor="text1"/>
                <w:sz w:val="18"/>
                <w:szCs w:val="18"/>
              </w:rPr>
            </w:pPr>
            <w:r w:rsidRPr="009C5B8A">
              <w:rPr>
                <w:rFonts w:cs="Lucida Sans Unicode"/>
                <w:color w:val="000000" w:themeColor="text1"/>
                <w:sz w:val="18"/>
                <w:szCs w:val="18"/>
              </w:rPr>
              <w:t>L’indicatore iC08, che valuta la coerenza della composizione dei docenti di riferimento rispetto ai settori scientifico-disciplinari di base e caratterizzanti (valore 20</w:t>
            </w:r>
            <w:r w:rsidR="00E65584">
              <w:rPr>
                <w:rFonts w:cs="Lucida Sans Unicode"/>
                <w:color w:val="000000" w:themeColor="text1"/>
                <w:sz w:val="18"/>
                <w:szCs w:val="18"/>
              </w:rPr>
              <w:t>20</w:t>
            </w:r>
            <w:r w:rsidRPr="009C5B8A">
              <w:rPr>
                <w:rFonts w:cs="Lucida Sans Unicode"/>
                <w:color w:val="000000" w:themeColor="text1"/>
                <w:sz w:val="18"/>
                <w:szCs w:val="18"/>
              </w:rPr>
              <w:t xml:space="preserve">: 100%), evidenzia che il </w:t>
            </w:r>
            <w:proofErr w:type="spellStart"/>
            <w:r w:rsidRPr="009C5B8A">
              <w:rPr>
                <w:rFonts w:cs="Lucida Sans Unicode"/>
                <w:color w:val="000000" w:themeColor="text1"/>
                <w:sz w:val="18"/>
                <w:szCs w:val="18"/>
              </w:rPr>
              <w:t>CdS</w:t>
            </w:r>
            <w:proofErr w:type="spellEnd"/>
            <w:r w:rsidRPr="009C5B8A">
              <w:rPr>
                <w:rFonts w:cs="Lucida Sans Unicode"/>
                <w:color w:val="000000" w:themeColor="text1"/>
                <w:sz w:val="18"/>
                <w:szCs w:val="18"/>
              </w:rPr>
              <w:t xml:space="preserve"> ha conseguito dei valori medi superiori a quelli delle altre zone geografiche.</w:t>
            </w:r>
          </w:p>
          <w:p w14:paraId="7EF777BD" w14:textId="5047D1F8" w:rsidR="00311F03" w:rsidRPr="000A31AA" w:rsidRDefault="00311F03" w:rsidP="007256B6">
            <w:pPr>
              <w:jc w:val="both"/>
              <w:rPr>
                <w:rFonts w:cs="Lucida Sans Unicode"/>
                <w:color w:val="538135" w:themeColor="accent6" w:themeShade="BF"/>
                <w:sz w:val="18"/>
                <w:szCs w:val="18"/>
                <w:u w:val="single"/>
              </w:rPr>
            </w:pPr>
            <w:r w:rsidRPr="000A31AA">
              <w:rPr>
                <w:rFonts w:cs="Lucida Sans Unicode"/>
                <w:color w:val="538135" w:themeColor="accent6" w:themeShade="BF"/>
                <w:sz w:val="18"/>
                <w:szCs w:val="18"/>
                <w:u w:val="single"/>
              </w:rPr>
              <w:t>iC19, iC19BIS, iC19TER: Punto di forza</w:t>
            </w:r>
          </w:p>
          <w:p w14:paraId="6E4EFEB8" w14:textId="4F7FC526" w:rsidR="00311F03" w:rsidRPr="009C5B8A" w:rsidRDefault="00311F03" w:rsidP="00311F03">
            <w:pPr>
              <w:jc w:val="both"/>
              <w:rPr>
                <w:rFonts w:cs="Lucida Sans Unicode"/>
                <w:color w:val="000000" w:themeColor="text1"/>
                <w:sz w:val="18"/>
                <w:szCs w:val="18"/>
              </w:rPr>
            </w:pPr>
            <w:r>
              <w:rPr>
                <w:rFonts w:cs="Lucida Sans Unicode"/>
                <w:color w:val="000000" w:themeColor="text1"/>
                <w:sz w:val="18"/>
                <w:szCs w:val="18"/>
              </w:rPr>
              <w:t>Gli indicatori iC19 (</w:t>
            </w:r>
            <w:r w:rsidRPr="00311F03">
              <w:rPr>
                <w:rFonts w:cs="Lucida Sans Unicode"/>
                <w:color w:val="000000" w:themeColor="text1"/>
                <w:sz w:val="18"/>
                <w:szCs w:val="18"/>
              </w:rPr>
              <w:t>Percentuale ore di docenza erogata da docenti assunti a tempo</w:t>
            </w:r>
            <w:r>
              <w:rPr>
                <w:rFonts w:cs="Lucida Sans Unicode"/>
                <w:color w:val="000000" w:themeColor="text1"/>
                <w:sz w:val="18"/>
                <w:szCs w:val="18"/>
              </w:rPr>
              <w:t xml:space="preserve"> </w:t>
            </w:r>
            <w:r w:rsidRPr="00311F03">
              <w:rPr>
                <w:rFonts w:cs="Lucida Sans Unicode"/>
                <w:color w:val="000000" w:themeColor="text1"/>
                <w:sz w:val="18"/>
                <w:szCs w:val="18"/>
              </w:rPr>
              <w:t>indeterminato sul totale delle ore di docenza erogat</w:t>
            </w:r>
            <w:r>
              <w:rPr>
                <w:rFonts w:cs="Lucida Sans Unicode"/>
                <w:color w:val="000000" w:themeColor="text1"/>
                <w:sz w:val="18"/>
                <w:szCs w:val="18"/>
              </w:rPr>
              <w:t>a), iC19BIS (</w:t>
            </w:r>
            <w:r w:rsidRPr="00311F03">
              <w:rPr>
                <w:rFonts w:cs="Lucida Sans Unicode"/>
                <w:color w:val="000000" w:themeColor="text1"/>
                <w:sz w:val="18"/>
                <w:szCs w:val="18"/>
              </w:rPr>
              <w:t>Ore di docenza erogata da docenti assunti a tempo</w:t>
            </w:r>
            <w:r>
              <w:rPr>
                <w:rFonts w:cs="Lucida Sans Unicode"/>
                <w:color w:val="000000" w:themeColor="text1"/>
                <w:sz w:val="18"/>
                <w:szCs w:val="18"/>
              </w:rPr>
              <w:t xml:space="preserve"> </w:t>
            </w:r>
            <w:r w:rsidRPr="00311F03">
              <w:rPr>
                <w:rFonts w:cs="Lucida Sans Unicode"/>
                <w:color w:val="000000" w:themeColor="text1"/>
                <w:sz w:val="18"/>
                <w:szCs w:val="18"/>
              </w:rPr>
              <w:t>indeterminato e ricercatori a tempo determinato di tipo B sul</w:t>
            </w:r>
            <w:r>
              <w:rPr>
                <w:rFonts w:cs="Lucida Sans Unicode"/>
                <w:color w:val="000000" w:themeColor="text1"/>
                <w:sz w:val="18"/>
                <w:szCs w:val="18"/>
              </w:rPr>
              <w:t xml:space="preserve"> </w:t>
            </w:r>
            <w:r w:rsidRPr="00311F03">
              <w:rPr>
                <w:rFonts w:cs="Lucida Sans Unicode"/>
                <w:color w:val="000000" w:themeColor="text1"/>
                <w:sz w:val="18"/>
                <w:szCs w:val="18"/>
              </w:rPr>
              <w:t>totale delle ore di docenza erogata</w:t>
            </w:r>
            <w:r>
              <w:rPr>
                <w:rFonts w:cs="Lucida Sans Unicode"/>
                <w:color w:val="000000" w:themeColor="text1"/>
                <w:sz w:val="18"/>
                <w:szCs w:val="18"/>
              </w:rPr>
              <w:t>) e iC19TER (</w:t>
            </w:r>
            <w:r w:rsidRPr="00311F03">
              <w:rPr>
                <w:rFonts w:cs="Lucida Sans Unicode"/>
                <w:color w:val="000000" w:themeColor="text1"/>
                <w:sz w:val="18"/>
                <w:szCs w:val="18"/>
              </w:rPr>
              <w:t>Ore di docenza erogata da docenti assunti a tempo</w:t>
            </w:r>
            <w:r>
              <w:rPr>
                <w:rFonts w:cs="Lucida Sans Unicode"/>
                <w:color w:val="000000" w:themeColor="text1"/>
                <w:sz w:val="18"/>
                <w:szCs w:val="18"/>
              </w:rPr>
              <w:t xml:space="preserve"> </w:t>
            </w:r>
            <w:r w:rsidRPr="00311F03">
              <w:rPr>
                <w:rFonts w:cs="Lucida Sans Unicode"/>
                <w:color w:val="000000" w:themeColor="text1"/>
                <w:sz w:val="18"/>
                <w:szCs w:val="18"/>
              </w:rPr>
              <w:t>indeterminato e ricercatori a tempo determinato di tipo A e B</w:t>
            </w:r>
            <w:r>
              <w:rPr>
                <w:rFonts w:cs="Lucida Sans Unicode"/>
                <w:color w:val="000000" w:themeColor="text1"/>
                <w:sz w:val="18"/>
                <w:szCs w:val="18"/>
              </w:rPr>
              <w:t xml:space="preserve"> </w:t>
            </w:r>
            <w:r w:rsidRPr="00311F03">
              <w:rPr>
                <w:rFonts w:cs="Lucida Sans Unicode"/>
                <w:color w:val="000000" w:themeColor="text1"/>
                <w:sz w:val="18"/>
                <w:szCs w:val="18"/>
              </w:rPr>
              <w:t>sul totale delle ore di docenza</w:t>
            </w:r>
            <w:r>
              <w:rPr>
                <w:rFonts w:cs="Lucida Sans Unicode"/>
                <w:color w:val="000000" w:themeColor="text1"/>
                <w:sz w:val="18"/>
                <w:szCs w:val="18"/>
              </w:rPr>
              <w:t xml:space="preserve">) </w:t>
            </w:r>
            <w:r w:rsidRPr="009C5B8A">
              <w:rPr>
                <w:rFonts w:cs="Lucida Sans Unicode"/>
                <w:color w:val="000000" w:themeColor="text1"/>
                <w:sz w:val="18"/>
                <w:szCs w:val="18"/>
              </w:rPr>
              <w:t>hanno mostrato valori superiori a quelli del Centro e nazionali</w:t>
            </w:r>
            <w:r w:rsidR="000A31AA">
              <w:rPr>
                <w:rFonts w:cs="Lucida Sans Unicode"/>
                <w:color w:val="000000" w:themeColor="text1"/>
                <w:sz w:val="18"/>
                <w:szCs w:val="18"/>
              </w:rPr>
              <w:t>.</w:t>
            </w:r>
          </w:p>
          <w:p w14:paraId="67A0CFB9" w14:textId="253E89D7" w:rsidR="007256B6" w:rsidRPr="007550F7" w:rsidRDefault="007256B6" w:rsidP="007256B6">
            <w:pPr>
              <w:jc w:val="both"/>
              <w:rPr>
                <w:rFonts w:cs="Lucida Sans Unicode"/>
                <w:color w:val="FF0000"/>
                <w:sz w:val="18"/>
                <w:szCs w:val="18"/>
                <w:u w:val="single"/>
              </w:rPr>
            </w:pPr>
            <w:r w:rsidRPr="007550F7">
              <w:rPr>
                <w:rFonts w:cs="Lucida Sans Unicode"/>
                <w:color w:val="FF0000"/>
                <w:sz w:val="18"/>
                <w:szCs w:val="18"/>
                <w:u w:val="single"/>
              </w:rPr>
              <w:t>iC27</w:t>
            </w:r>
            <w:r w:rsidR="000A31AA">
              <w:rPr>
                <w:rFonts w:cs="Lucida Sans Unicode"/>
                <w:color w:val="FF0000"/>
                <w:sz w:val="18"/>
                <w:szCs w:val="18"/>
                <w:u w:val="single"/>
              </w:rPr>
              <w:t>, iC28</w:t>
            </w:r>
            <w:r w:rsidRPr="007550F7">
              <w:rPr>
                <w:rFonts w:cs="Lucida Sans Unicode"/>
                <w:color w:val="FF0000"/>
                <w:sz w:val="18"/>
                <w:szCs w:val="18"/>
                <w:u w:val="single"/>
              </w:rPr>
              <w:t>: Punto di debolezza</w:t>
            </w:r>
          </w:p>
          <w:p w14:paraId="1F4DD9D4" w14:textId="08F4CF89" w:rsidR="007256B6" w:rsidRPr="006020C8" w:rsidRDefault="000A31AA" w:rsidP="000A31AA">
            <w:pPr>
              <w:pStyle w:val="Default"/>
              <w:mirrorIndents/>
              <w:jc w:val="both"/>
              <w:rPr>
                <w:rFonts w:ascii="Times New Roman" w:hAnsi="Times New Roman" w:cs="Lucida Sans Unicode"/>
                <w:color w:val="000000" w:themeColor="text1"/>
                <w:sz w:val="18"/>
                <w:szCs w:val="18"/>
              </w:rPr>
            </w:pPr>
            <w:r>
              <w:rPr>
                <w:rFonts w:ascii="Times New Roman" w:hAnsi="Times New Roman" w:cs="Lucida Sans Unicode"/>
                <w:color w:val="000000" w:themeColor="text1"/>
                <w:sz w:val="18"/>
                <w:szCs w:val="18"/>
              </w:rPr>
              <w:t xml:space="preserve">Gli </w:t>
            </w:r>
            <w:r w:rsidR="007256B6" w:rsidRPr="006020C8">
              <w:rPr>
                <w:rFonts w:ascii="Times New Roman" w:hAnsi="Times New Roman" w:cs="Lucida Sans Unicode"/>
                <w:color w:val="000000" w:themeColor="text1"/>
                <w:sz w:val="18"/>
                <w:szCs w:val="18"/>
              </w:rPr>
              <w:t>indicator</w:t>
            </w:r>
            <w:r>
              <w:rPr>
                <w:rFonts w:ascii="Times New Roman" w:hAnsi="Times New Roman" w:cs="Lucida Sans Unicode"/>
                <w:color w:val="000000" w:themeColor="text1"/>
                <w:sz w:val="18"/>
                <w:szCs w:val="18"/>
              </w:rPr>
              <w:t>i</w:t>
            </w:r>
            <w:r w:rsidR="007256B6" w:rsidRPr="006020C8">
              <w:rPr>
                <w:rFonts w:ascii="Times New Roman" w:hAnsi="Times New Roman" w:cs="Lucida Sans Unicode"/>
                <w:color w:val="000000" w:themeColor="text1"/>
                <w:sz w:val="18"/>
                <w:szCs w:val="18"/>
              </w:rPr>
              <w:t xml:space="preserve"> iC27 (rapporto studenti iscritti/docenti </w:t>
            </w:r>
            <w:r>
              <w:rPr>
                <w:rFonts w:ascii="Times New Roman" w:hAnsi="Times New Roman" w:cs="Lucida Sans Unicode"/>
                <w:color w:val="000000" w:themeColor="text1"/>
                <w:sz w:val="18"/>
                <w:szCs w:val="18"/>
              </w:rPr>
              <w:t>complessivo</w:t>
            </w:r>
            <w:r w:rsidR="007256B6" w:rsidRPr="006020C8">
              <w:rPr>
                <w:rFonts w:ascii="Times New Roman" w:hAnsi="Times New Roman" w:cs="Lucida Sans Unicode"/>
                <w:color w:val="000000" w:themeColor="text1"/>
                <w:sz w:val="18"/>
                <w:szCs w:val="18"/>
              </w:rPr>
              <w:t xml:space="preserve"> pesato per le ore di docenza) </w:t>
            </w:r>
            <w:r>
              <w:rPr>
                <w:rFonts w:ascii="Times New Roman" w:hAnsi="Times New Roman" w:cs="Lucida Sans Unicode"/>
                <w:color w:val="000000" w:themeColor="text1"/>
                <w:sz w:val="18"/>
                <w:szCs w:val="18"/>
              </w:rPr>
              <w:t>e iC28 (r</w:t>
            </w:r>
            <w:r w:rsidRPr="000A31AA">
              <w:rPr>
                <w:rFonts w:ascii="Times New Roman" w:hAnsi="Times New Roman" w:cs="Lucida Sans Unicode"/>
                <w:color w:val="000000" w:themeColor="text1"/>
                <w:sz w:val="18"/>
                <w:szCs w:val="18"/>
              </w:rPr>
              <w:t>apporto studenti iscritti al primo anno/docenti degli</w:t>
            </w:r>
            <w:r>
              <w:rPr>
                <w:rFonts w:ascii="Times New Roman" w:hAnsi="Times New Roman" w:cs="Lucida Sans Unicode"/>
                <w:color w:val="000000" w:themeColor="text1"/>
                <w:sz w:val="18"/>
                <w:szCs w:val="18"/>
              </w:rPr>
              <w:t xml:space="preserve"> </w:t>
            </w:r>
            <w:r w:rsidRPr="000A31AA">
              <w:rPr>
                <w:rFonts w:ascii="Times New Roman" w:hAnsi="Times New Roman" w:cs="Lucida Sans Unicode"/>
                <w:color w:val="000000" w:themeColor="text1"/>
                <w:sz w:val="18"/>
                <w:szCs w:val="18"/>
              </w:rPr>
              <w:t xml:space="preserve">insegnamenti del primo anno pesato per le ore di docenza) </w:t>
            </w:r>
            <w:r w:rsidR="007256B6" w:rsidRPr="006020C8">
              <w:rPr>
                <w:rFonts w:ascii="Times New Roman" w:hAnsi="Times New Roman" w:cs="Lucida Sans Unicode"/>
                <w:color w:val="000000" w:themeColor="text1"/>
                <w:sz w:val="18"/>
                <w:szCs w:val="18"/>
              </w:rPr>
              <w:t>evidenzia</w:t>
            </w:r>
            <w:r>
              <w:rPr>
                <w:rFonts w:ascii="Times New Roman" w:hAnsi="Times New Roman" w:cs="Lucida Sans Unicode"/>
                <w:color w:val="000000" w:themeColor="text1"/>
                <w:sz w:val="18"/>
                <w:szCs w:val="18"/>
              </w:rPr>
              <w:t>no</w:t>
            </w:r>
            <w:r w:rsidR="007256B6" w:rsidRPr="006020C8">
              <w:rPr>
                <w:rFonts w:ascii="Times New Roman" w:hAnsi="Times New Roman" w:cs="Lucida Sans Unicode"/>
                <w:color w:val="000000" w:themeColor="text1"/>
                <w:sz w:val="18"/>
                <w:szCs w:val="18"/>
              </w:rPr>
              <w:t xml:space="preserve"> </w:t>
            </w:r>
            <w:r w:rsidR="00E65584">
              <w:rPr>
                <w:rFonts w:ascii="Times New Roman" w:hAnsi="Times New Roman" w:cs="Lucida Sans Unicode"/>
                <w:color w:val="000000" w:themeColor="text1"/>
                <w:sz w:val="18"/>
                <w:szCs w:val="18"/>
              </w:rPr>
              <w:t xml:space="preserve">un </w:t>
            </w:r>
            <w:r w:rsidR="007256B6" w:rsidRPr="006020C8">
              <w:rPr>
                <w:rFonts w:ascii="Times New Roman" w:hAnsi="Times New Roman" w:cs="Lucida Sans Unicode"/>
                <w:color w:val="000000" w:themeColor="text1"/>
                <w:sz w:val="18"/>
                <w:szCs w:val="18"/>
              </w:rPr>
              <w:t>valor</w:t>
            </w:r>
            <w:r w:rsidR="00E65584">
              <w:rPr>
                <w:rFonts w:ascii="Times New Roman" w:hAnsi="Times New Roman" w:cs="Lucida Sans Unicode"/>
                <w:color w:val="000000" w:themeColor="text1"/>
                <w:sz w:val="18"/>
                <w:szCs w:val="18"/>
              </w:rPr>
              <w:t>e</w:t>
            </w:r>
            <w:r w:rsidR="007256B6" w:rsidRPr="006020C8">
              <w:rPr>
                <w:rFonts w:ascii="Times New Roman" w:hAnsi="Times New Roman" w:cs="Lucida Sans Unicode"/>
                <w:color w:val="000000" w:themeColor="text1"/>
                <w:sz w:val="18"/>
                <w:szCs w:val="18"/>
              </w:rPr>
              <w:t xml:space="preserve"> più alt</w:t>
            </w:r>
            <w:r w:rsidR="00E65584">
              <w:rPr>
                <w:rFonts w:ascii="Times New Roman" w:hAnsi="Times New Roman" w:cs="Lucida Sans Unicode"/>
                <w:color w:val="000000" w:themeColor="text1"/>
                <w:sz w:val="18"/>
                <w:szCs w:val="18"/>
              </w:rPr>
              <w:t xml:space="preserve">o </w:t>
            </w:r>
            <w:r w:rsidR="007256B6" w:rsidRPr="006020C8">
              <w:rPr>
                <w:rFonts w:ascii="Times New Roman" w:hAnsi="Times New Roman" w:cs="Lucida Sans Unicode"/>
                <w:color w:val="000000" w:themeColor="text1"/>
                <w:sz w:val="18"/>
                <w:szCs w:val="18"/>
              </w:rPr>
              <w:t>rispetto a quelli di riferimento (valore 20</w:t>
            </w:r>
            <w:r w:rsidR="00E65584">
              <w:rPr>
                <w:rFonts w:ascii="Times New Roman" w:hAnsi="Times New Roman" w:cs="Lucida Sans Unicode"/>
                <w:color w:val="000000" w:themeColor="text1"/>
                <w:sz w:val="18"/>
                <w:szCs w:val="18"/>
              </w:rPr>
              <w:t>20</w:t>
            </w:r>
            <w:r w:rsidR="007256B6" w:rsidRPr="006020C8">
              <w:rPr>
                <w:rFonts w:ascii="Times New Roman" w:hAnsi="Times New Roman" w:cs="Lucida Sans Unicode"/>
                <w:color w:val="000000" w:themeColor="text1"/>
                <w:sz w:val="18"/>
                <w:szCs w:val="18"/>
              </w:rPr>
              <w:t>: 3</w:t>
            </w:r>
            <w:r w:rsidR="00E65584">
              <w:rPr>
                <w:rFonts w:ascii="Times New Roman" w:hAnsi="Times New Roman" w:cs="Lucida Sans Unicode"/>
                <w:color w:val="000000" w:themeColor="text1"/>
                <w:sz w:val="18"/>
                <w:szCs w:val="18"/>
              </w:rPr>
              <w:t>5</w:t>
            </w:r>
            <w:r>
              <w:rPr>
                <w:rFonts w:ascii="Times New Roman" w:hAnsi="Times New Roman" w:cs="Lucida Sans Unicode"/>
                <w:color w:val="000000" w:themeColor="text1"/>
                <w:sz w:val="18"/>
                <w:szCs w:val="18"/>
              </w:rPr>
              <w:t xml:space="preserve"> e 31 rispettivamente</w:t>
            </w:r>
            <w:r w:rsidR="007256B6" w:rsidRPr="006020C8">
              <w:rPr>
                <w:rFonts w:ascii="Times New Roman" w:hAnsi="Times New Roman" w:cs="Lucida Sans Unicode"/>
                <w:color w:val="000000" w:themeColor="text1"/>
                <w:sz w:val="18"/>
                <w:szCs w:val="18"/>
              </w:rPr>
              <w:t xml:space="preserve">). Se ne deduce che gli studenti del </w:t>
            </w:r>
            <w:proofErr w:type="spellStart"/>
            <w:r w:rsidR="007256B6" w:rsidRPr="006020C8">
              <w:rPr>
                <w:rFonts w:ascii="Times New Roman" w:hAnsi="Times New Roman" w:cs="Lucida Sans Unicode"/>
                <w:color w:val="000000" w:themeColor="text1"/>
                <w:sz w:val="18"/>
                <w:szCs w:val="18"/>
              </w:rPr>
              <w:t>CdS</w:t>
            </w:r>
            <w:proofErr w:type="spellEnd"/>
            <w:r w:rsidR="007256B6" w:rsidRPr="006020C8">
              <w:rPr>
                <w:rFonts w:ascii="Times New Roman" w:hAnsi="Times New Roman" w:cs="Lucida Sans Unicode"/>
                <w:color w:val="000000" w:themeColor="text1"/>
                <w:sz w:val="18"/>
                <w:szCs w:val="18"/>
              </w:rPr>
              <w:t xml:space="preserve"> usufruiscono di risorse di docenza minori rispetto alla media degli altri Atenei. La situazione è da imputare alla </w:t>
            </w:r>
            <w:r w:rsidR="00E65584">
              <w:rPr>
                <w:rFonts w:ascii="Times New Roman" w:hAnsi="Times New Roman" w:cs="Lucida Sans Unicode"/>
                <w:color w:val="000000" w:themeColor="text1"/>
                <w:sz w:val="18"/>
                <w:szCs w:val="18"/>
              </w:rPr>
              <w:t>numerosità</w:t>
            </w:r>
            <w:r w:rsidR="007256B6" w:rsidRPr="006020C8">
              <w:rPr>
                <w:rFonts w:ascii="Times New Roman" w:hAnsi="Times New Roman" w:cs="Lucida Sans Unicode"/>
                <w:color w:val="000000" w:themeColor="text1"/>
                <w:sz w:val="18"/>
                <w:szCs w:val="18"/>
              </w:rPr>
              <w:t xml:space="preserve"> della popolazione studentesc</w:t>
            </w:r>
            <w:r>
              <w:rPr>
                <w:rFonts w:ascii="Times New Roman" w:hAnsi="Times New Roman" w:cs="Lucida Sans Unicode"/>
                <w:color w:val="000000" w:themeColor="text1"/>
                <w:sz w:val="18"/>
                <w:szCs w:val="18"/>
              </w:rPr>
              <w:t>a</w:t>
            </w:r>
            <w:r w:rsidR="007256B6" w:rsidRPr="006020C8">
              <w:rPr>
                <w:rFonts w:ascii="Times New Roman" w:hAnsi="Times New Roman" w:cs="Lucida Sans Unicode"/>
                <w:color w:val="000000" w:themeColor="text1"/>
                <w:sz w:val="18"/>
                <w:szCs w:val="18"/>
              </w:rPr>
              <w:t>, alla quale non ha fatto riscontro un corrispondente aumento del personale docente.</w:t>
            </w:r>
          </w:p>
          <w:p w14:paraId="75FF7950" w14:textId="77777777" w:rsidR="00CF6ADA" w:rsidRPr="005E48B6" w:rsidRDefault="00CF6ADA" w:rsidP="00CE0FAD">
            <w:pPr>
              <w:pStyle w:val="Default"/>
              <w:mirrorIndents/>
              <w:rPr>
                <w:color w:val="auto"/>
                <w:sz w:val="16"/>
                <w:szCs w:val="22"/>
                <w:lang w:val="sv-SE"/>
              </w:rPr>
            </w:pPr>
          </w:p>
          <w:p w14:paraId="7EF5FAFC" w14:textId="77777777" w:rsidR="00CF6ADA" w:rsidRPr="00A87E8E" w:rsidRDefault="00CF6ADA" w:rsidP="00CE0FAD">
            <w:pPr>
              <w:pStyle w:val="Default"/>
              <w:mirrorIndents/>
              <w:rPr>
                <w:i/>
                <w:sz w:val="16"/>
                <w:szCs w:val="18"/>
                <w:lang w:val="sv-SE"/>
              </w:rPr>
            </w:pPr>
          </w:p>
        </w:tc>
      </w:tr>
    </w:tbl>
    <w:p w14:paraId="53E97C60" w14:textId="77777777" w:rsidR="00CF6ADA" w:rsidRDefault="00CF6ADA" w:rsidP="00CE0FAD">
      <w:pPr>
        <w:mirrorIndents/>
        <w:rPr>
          <w:rFonts w:ascii="Segoe UI" w:hAnsi="Segoe UI" w:cs="Segoe UI"/>
        </w:rPr>
      </w:pPr>
    </w:p>
    <w:p w14:paraId="3F5557C6" w14:textId="77777777" w:rsidR="00CF6ADA" w:rsidRDefault="00CF6ADA" w:rsidP="00CE0FAD">
      <w:pPr>
        <w:mirrorIndents/>
        <w:rPr>
          <w:rFonts w:ascii="Segoe UI" w:hAnsi="Segoe UI" w:cs="Segoe UI"/>
        </w:rPr>
      </w:pPr>
      <w:r>
        <w:rPr>
          <w:rFonts w:ascii="Segoe UI" w:hAnsi="Segoe UI" w:cs="Segoe UI"/>
        </w:rP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392"/>
      </w:tblGrid>
      <w:tr w:rsidR="00CF6ADA" w:rsidRPr="005E48B6" w14:paraId="6F4BE394" w14:textId="77777777" w:rsidTr="00EC7E9F">
        <w:tc>
          <w:tcPr>
            <w:tcW w:w="9392" w:type="dxa"/>
            <w:shd w:val="clear" w:color="auto" w:fill="D5DCE4"/>
            <w:vAlign w:val="center"/>
          </w:tcPr>
          <w:p w14:paraId="48152C28" w14:textId="3234E3FC" w:rsidR="00CF6ADA" w:rsidRPr="005E48B6" w:rsidRDefault="00CF6ADA" w:rsidP="00412323">
            <w:pPr>
              <w:spacing w:line="216" w:lineRule="auto"/>
              <w:mirrorIndents/>
              <w:rPr>
                <w:rFonts w:ascii="Segoe UI" w:hAnsi="Segoe UI" w:cs="Segoe UI"/>
                <w:b/>
                <w:sz w:val="22"/>
                <w:szCs w:val="28"/>
              </w:rPr>
            </w:pPr>
            <w:r>
              <w:rPr>
                <w:rFonts w:ascii="Segoe UI" w:hAnsi="Segoe UI" w:cs="Segoe UI"/>
                <w:b/>
                <w:sz w:val="22"/>
                <w:szCs w:val="28"/>
              </w:rPr>
              <w:lastRenderedPageBreak/>
              <w:t>R</w:t>
            </w:r>
            <w:r w:rsidRPr="005E48B6">
              <w:rPr>
                <w:rFonts w:ascii="Segoe UI" w:hAnsi="Segoe UI" w:cs="Segoe UI"/>
                <w:b/>
                <w:sz w:val="22"/>
                <w:szCs w:val="28"/>
              </w:rPr>
              <w:t>I</w:t>
            </w:r>
            <w:r>
              <w:rPr>
                <w:rFonts w:ascii="Segoe UI" w:hAnsi="Segoe UI" w:cs="Segoe UI"/>
                <w:b/>
                <w:sz w:val="22"/>
                <w:szCs w:val="28"/>
              </w:rPr>
              <w:t xml:space="preserve">EPILOGO </w:t>
            </w:r>
            <w:r w:rsidR="006B42B6">
              <w:rPr>
                <w:rFonts w:ascii="Segoe UI" w:hAnsi="Segoe UI" w:cs="Segoe UI"/>
                <w:b/>
                <w:sz w:val="22"/>
                <w:szCs w:val="28"/>
              </w:rPr>
              <w:t xml:space="preserve">DEGLI </w:t>
            </w:r>
            <w:r>
              <w:rPr>
                <w:rFonts w:ascii="Segoe UI" w:hAnsi="Segoe UI" w:cs="Segoe UI"/>
                <w:b/>
                <w:sz w:val="22"/>
                <w:szCs w:val="28"/>
              </w:rPr>
              <w:t>INDICATORI U</w:t>
            </w:r>
            <w:r w:rsidR="00412323">
              <w:rPr>
                <w:rFonts w:ascii="Segoe UI" w:hAnsi="Segoe UI" w:cs="Segoe UI"/>
                <w:b/>
                <w:sz w:val="22"/>
                <w:szCs w:val="28"/>
              </w:rPr>
              <w:t>S</w:t>
            </w:r>
            <w:r>
              <w:rPr>
                <w:rFonts w:ascii="Segoe UI" w:hAnsi="Segoe UI" w:cs="Segoe UI"/>
                <w:b/>
                <w:sz w:val="22"/>
                <w:szCs w:val="28"/>
              </w:rPr>
              <w:t>ATI</w:t>
            </w:r>
            <w:r w:rsidR="006B42B6">
              <w:rPr>
                <w:rFonts w:ascii="Segoe UI" w:hAnsi="Segoe UI" w:cs="Segoe UI"/>
                <w:b/>
                <w:sz w:val="22"/>
                <w:szCs w:val="28"/>
              </w:rPr>
              <w:t xml:space="preserve"> NELLA SMA</w:t>
            </w:r>
          </w:p>
        </w:tc>
      </w:tr>
    </w:tbl>
    <w:p w14:paraId="6F4A1BDD" w14:textId="41F52369" w:rsidR="001D6EF2" w:rsidRDefault="00CF6ADA" w:rsidP="00200AEB">
      <w:pPr>
        <w:spacing w:after="0"/>
        <w:mirrorIndents/>
        <w:rPr>
          <w:rFonts w:ascii="Segoe UI" w:hAnsi="Segoe UI" w:cs="Segoe UI"/>
          <w:i/>
          <w:sz w:val="16"/>
          <w:szCs w:val="18"/>
        </w:rPr>
      </w:pPr>
      <w:r w:rsidRPr="00783743">
        <w:rPr>
          <w:rFonts w:ascii="Segoe UI" w:hAnsi="Segoe UI" w:cs="Segoe UI"/>
          <w:i/>
          <w:sz w:val="16"/>
          <w:szCs w:val="18"/>
        </w:rPr>
        <w:t>(</w:t>
      </w:r>
      <w:r w:rsidR="00821E81">
        <w:rPr>
          <w:rFonts w:ascii="Segoe UI" w:hAnsi="Segoe UI" w:cs="Segoe UI"/>
          <w:i/>
          <w:sz w:val="16"/>
          <w:szCs w:val="18"/>
        </w:rPr>
        <w:t>I</w:t>
      </w:r>
      <w:r w:rsidRPr="00783743">
        <w:rPr>
          <w:rFonts w:ascii="Segoe UI" w:hAnsi="Segoe UI" w:cs="Segoe UI"/>
          <w:i/>
          <w:sz w:val="16"/>
          <w:szCs w:val="18"/>
        </w:rPr>
        <w:t>ndica</w:t>
      </w:r>
      <w:r w:rsidR="00DD1D50">
        <w:rPr>
          <w:rFonts w:ascii="Segoe UI" w:hAnsi="Segoe UI" w:cs="Segoe UI"/>
          <w:i/>
          <w:sz w:val="16"/>
          <w:szCs w:val="18"/>
        </w:rPr>
        <w:t>re con</w:t>
      </w:r>
      <w:r w:rsidRPr="00783743">
        <w:rPr>
          <w:rFonts w:ascii="Segoe UI" w:hAnsi="Segoe UI" w:cs="Segoe UI"/>
          <w:i/>
          <w:sz w:val="16"/>
          <w:szCs w:val="18"/>
        </w:rPr>
        <w:t xml:space="preserve"> </w:t>
      </w:r>
      <w:r>
        <w:rPr>
          <w:rFonts w:ascii="Segoe UI" w:hAnsi="Segoe UI" w:cs="Segoe UI"/>
          <w:i/>
          <w:sz w:val="16"/>
          <w:szCs w:val="18"/>
        </w:rPr>
        <w:t xml:space="preserve">una crocetta </w:t>
      </w:r>
      <w:r w:rsidR="00DD1D50">
        <w:rPr>
          <w:rFonts w:ascii="Segoe UI" w:hAnsi="Segoe UI" w:cs="Segoe UI"/>
          <w:i/>
          <w:sz w:val="16"/>
          <w:szCs w:val="18"/>
        </w:rPr>
        <w:t>il tenore de</w:t>
      </w:r>
      <w:r>
        <w:rPr>
          <w:rFonts w:ascii="Segoe UI" w:hAnsi="Segoe UI" w:cs="Segoe UI"/>
          <w:i/>
          <w:sz w:val="16"/>
          <w:szCs w:val="18"/>
        </w:rPr>
        <w:t xml:space="preserve">gli indicatori </w:t>
      </w:r>
      <w:r w:rsidR="00DD1D50">
        <w:rPr>
          <w:rFonts w:ascii="Segoe UI" w:hAnsi="Segoe UI" w:cs="Segoe UI"/>
          <w:i/>
          <w:sz w:val="16"/>
          <w:szCs w:val="18"/>
        </w:rPr>
        <w:t>scelti per</w:t>
      </w:r>
      <w:r>
        <w:rPr>
          <w:rFonts w:ascii="Segoe UI" w:hAnsi="Segoe UI" w:cs="Segoe UI"/>
          <w:i/>
          <w:sz w:val="16"/>
          <w:szCs w:val="18"/>
        </w:rPr>
        <w:t xml:space="preserve"> </w:t>
      </w:r>
      <w:r w:rsidR="00DD1D50">
        <w:rPr>
          <w:rFonts w:ascii="Segoe UI" w:hAnsi="Segoe UI" w:cs="Segoe UI"/>
          <w:i/>
          <w:sz w:val="16"/>
          <w:szCs w:val="18"/>
        </w:rPr>
        <w:t>il commento</w:t>
      </w:r>
      <w:r w:rsidR="0041391E">
        <w:rPr>
          <w:rFonts w:ascii="Segoe UI" w:hAnsi="Segoe UI" w:cs="Segoe UI"/>
          <w:i/>
          <w:sz w:val="16"/>
          <w:szCs w:val="18"/>
        </w:rPr>
        <w:t>, ai fini di successive analisi da parte di tutti gl</w:t>
      </w:r>
      <w:r w:rsidR="003E26F0">
        <w:rPr>
          <w:rFonts w:ascii="Segoe UI" w:hAnsi="Segoe UI" w:cs="Segoe UI"/>
          <w:i/>
          <w:sz w:val="16"/>
          <w:szCs w:val="18"/>
        </w:rPr>
        <w:t>i attori convolti nel Sistema</w:t>
      </w:r>
      <w:r w:rsidR="0050116B">
        <w:rPr>
          <w:rFonts w:ascii="Segoe UI" w:hAnsi="Segoe UI" w:cs="Segoe UI"/>
          <w:i/>
          <w:sz w:val="16"/>
          <w:szCs w:val="18"/>
        </w:rPr>
        <w:t xml:space="preserve"> di</w:t>
      </w:r>
      <w:r w:rsidR="003E26F0">
        <w:rPr>
          <w:rFonts w:ascii="Segoe UI" w:hAnsi="Segoe UI" w:cs="Segoe UI"/>
          <w:i/>
          <w:sz w:val="16"/>
          <w:szCs w:val="18"/>
        </w:rPr>
        <w:t xml:space="preserve"> A</w:t>
      </w:r>
      <w:r w:rsidR="0050116B">
        <w:rPr>
          <w:rFonts w:ascii="Segoe UI" w:hAnsi="Segoe UI" w:cs="Segoe UI"/>
          <w:i/>
          <w:sz w:val="16"/>
          <w:szCs w:val="18"/>
        </w:rPr>
        <w:t xml:space="preserve">ssicurazione della </w:t>
      </w:r>
      <w:r w:rsidR="003E26F0">
        <w:rPr>
          <w:rFonts w:ascii="Segoe UI" w:hAnsi="Segoe UI" w:cs="Segoe UI"/>
          <w:i/>
          <w:sz w:val="16"/>
          <w:szCs w:val="18"/>
        </w:rPr>
        <w:t>Q</w:t>
      </w:r>
      <w:r w:rsidR="0050116B">
        <w:rPr>
          <w:rFonts w:ascii="Segoe UI" w:hAnsi="Segoe UI" w:cs="Segoe UI"/>
          <w:i/>
          <w:sz w:val="16"/>
          <w:szCs w:val="18"/>
        </w:rPr>
        <w:t>ualità</w:t>
      </w:r>
      <w:r w:rsidR="003379B9">
        <w:rPr>
          <w:rFonts w:ascii="Segoe UI" w:hAnsi="Segoe UI" w:cs="Segoe UI"/>
          <w:i/>
          <w:sz w:val="16"/>
          <w:szCs w:val="18"/>
        </w:rPr>
        <w:t>)</w:t>
      </w:r>
    </w:p>
    <w:p w14:paraId="3BB6D83D" w14:textId="3A4D24AB" w:rsidR="003379B9" w:rsidRPr="003379B9" w:rsidRDefault="003379B9" w:rsidP="003379B9">
      <w:pPr>
        <w:spacing w:after="0"/>
        <w:mirrorIndents/>
        <w:rPr>
          <w:rFonts w:ascii="Segoe UI" w:hAnsi="Segoe UI" w:cs="Segoe UI"/>
          <w:b/>
          <w:sz w:val="16"/>
          <w:szCs w:val="18"/>
          <w:u w:val="single"/>
        </w:rPr>
      </w:pPr>
      <w:r w:rsidRPr="003379B9">
        <w:rPr>
          <w:rFonts w:ascii="Segoe UI" w:hAnsi="Segoe UI" w:cs="Segoe UI"/>
          <w:b/>
          <w:sz w:val="16"/>
          <w:szCs w:val="18"/>
          <w:u w:val="single"/>
        </w:rPr>
        <w:t>Nota Bene:</w:t>
      </w:r>
    </w:p>
    <w:p w14:paraId="4D6697EE" w14:textId="153A4855" w:rsidR="00CF6ADA" w:rsidRPr="003379B9" w:rsidRDefault="0050116B" w:rsidP="003379B9">
      <w:pPr>
        <w:spacing w:after="0"/>
        <w:mirrorIndents/>
        <w:rPr>
          <w:rFonts w:ascii="Segoe UI" w:hAnsi="Segoe UI" w:cs="Segoe UI"/>
          <w:sz w:val="16"/>
          <w:szCs w:val="18"/>
        </w:rPr>
      </w:pPr>
      <w:r>
        <w:rPr>
          <w:rFonts w:ascii="Segoe UI" w:hAnsi="Segoe UI" w:cs="Segoe UI"/>
          <w:sz w:val="16"/>
          <w:szCs w:val="18"/>
        </w:rPr>
        <w:t>P</w:t>
      </w:r>
      <w:r w:rsidR="00200AEB" w:rsidRPr="003379B9">
        <w:rPr>
          <w:rFonts w:ascii="Segoe UI" w:hAnsi="Segoe UI" w:cs="Segoe UI"/>
          <w:sz w:val="16"/>
          <w:szCs w:val="18"/>
        </w:rPr>
        <w:t>unt</w:t>
      </w:r>
      <w:r w:rsidR="003379B9" w:rsidRPr="003379B9">
        <w:rPr>
          <w:rFonts w:ascii="Segoe UI" w:hAnsi="Segoe UI" w:cs="Segoe UI"/>
          <w:sz w:val="16"/>
          <w:szCs w:val="18"/>
        </w:rPr>
        <w:t>o</w:t>
      </w:r>
      <w:r w:rsidR="00200AEB" w:rsidRPr="003379B9">
        <w:rPr>
          <w:rFonts w:ascii="Segoe UI" w:hAnsi="Segoe UI" w:cs="Segoe UI"/>
          <w:sz w:val="16"/>
          <w:szCs w:val="18"/>
        </w:rPr>
        <w:t xml:space="preserve"> di forza: </w:t>
      </w:r>
      <w:r>
        <w:rPr>
          <w:rFonts w:ascii="Segoe UI" w:hAnsi="Segoe UI" w:cs="Segoe UI"/>
          <w:sz w:val="16"/>
          <w:szCs w:val="18"/>
        </w:rPr>
        <w:t>l’</w:t>
      </w:r>
      <w:r w:rsidR="00200AEB" w:rsidRPr="003379B9">
        <w:rPr>
          <w:rFonts w:ascii="Segoe UI" w:hAnsi="Segoe UI" w:cs="Segoe UI"/>
          <w:sz w:val="16"/>
          <w:szCs w:val="18"/>
        </w:rPr>
        <w:t>indicator</w:t>
      </w:r>
      <w:r w:rsidR="003379B9" w:rsidRPr="003379B9">
        <w:rPr>
          <w:rFonts w:ascii="Segoe UI" w:hAnsi="Segoe UI" w:cs="Segoe UI"/>
          <w:sz w:val="16"/>
          <w:szCs w:val="18"/>
        </w:rPr>
        <w:t>e</w:t>
      </w:r>
      <w:r w:rsidR="00200AEB" w:rsidRPr="003379B9">
        <w:rPr>
          <w:rFonts w:ascii="Segoe UI" w:hAnsi="Segoe UI" w:cs="Segoe UI"/>
          <w:sz w:val="16"/>
          <w:szCs w:val="18"/>
        </w:rPr>
        <w:t xml:space="preserve"> </w:t>
      </w:r>
      <w:r>
        <w:rPr>
          <w:rFonts w:ascii="Segoe UI" w:hAnsi="Segoe UI" w:cs="Segoe UI"/>
          <w:sz w:val="16"/>
          <w:szCs w:val="18"/>
        </w:rPr>
        <w:t>ha un</w:t>
      </w:r>
      <w:r w:rsidR="003379B9" w:rsidRPr="003379B9">
        <w:rPr>
          <w:rFonts w:ascii="Segoe UI" w:hAnsi="Segoe UI" w:cs="Segoe UI"/>
          <w:sz w:val="16"/>
          <w:szCs w:val="18"/>
        </w:rPr>
        <w:t xml:space="preserve"> valore </w:t>
      </w:r>
      <w:r w:rsidR="00200AEB" w:rsidRPr="003379B9">
        <w:rPr>
          <w:rFonts w:ascii="Segoe UI" w:hAnsi="Segoe UI" w:cs="Segoe UI"/>
          <w:sz w:val="16"/>
          <w:szCs w:val="18"/>
        </w:rPr>
        <w:t>particolarmente positiv</w:t>
      </w:r>
      <w:r w:rsidR="003379B9" w:rsidRPr="003379B9">
        <w:rPr>
          <w:rFonts w:ascii="Segoe UI" w:hAnsi="Segoe UI" w:cs="Segoe UI"/>
          <w:sz w:val="16"/>
          <w:szCs w:val="18"/>
        </w:rPr>
        <w:t>o</w:t>
      </w:r>
      <w:r w:rsidR="00200AEB" w:rsidRPr="003379B9">
        <w:rPr>
          <w:rFonts w:ascii="Segoe UI" w:hAnsi="Segoe UI" w:cs="Segoe UI"/>
          <w:sz w:val="16"/>
          <w:szCs w:val="18"/>
        </w:rPr>
        <w:t xml:space="preserve"> che si ritiene utile menzionare;</w:t>
      </w:r>
    </w:p>
    <w:p w14:paraId="6AE74ABC" w14:textId="1DA27E64" w:rsidR="00200AEB" w:rsidRPr="003379B9" w:rsidRDefault="0050116B" w:rsidP="003379B9">
      <w:pPr>
        <w:mirrorIndents/>
        <w:rPr>
          <w:rFonts w:ascii="Segoe UI" w:hAnsi="Segoe UI" w:cs="Segoe UI"/>
          <w:sz w:val="16"/>
          <w:szCs w:val="18"/>
        </w:rPr>
      </w:pPr>
      <w:r>
        <w:rPr>
          <w:rFonts w:ascii="Segoe UI" w:hAnsi="Segoe UI" w:cs="Segoe UI"/>
          <w:sz w:val="16"/>
          <w:szCs w:val="18"/>
        </w:rPr>
        <w:t>P</w:t>
      </w:r>
      <w:r w:rsidR="00200AEB" w:rsidRPr="003379B9">
        <w:rPr>
          <w:rFonts w:ascii="Segoe UI" w:hAnsi="Segoe UI" w:cs="Segoe UI"/>
          <w:sz w:val="16"/>
          <w:szCs w:val="18"/>
        </w:rPr>
        <w:t>unt</w:t>
      </w:r>
      <w:r w:rsidR="003379B9" w:rsidRPr="003379B9">
        <w:rPr>
          <w:rFonts w:ascii="Segoe UI" w:hAnsi="Segoe UI" w:cs="Segoe UI"/>
          <w:sz w:val="16"/>
          <w:szCs w:val="18"/>
        </w:rPr>
        <w:t>o</w:t>
      </w:r>
      <w:r w:rsidR="00200AEB" w:rsidRPr="003379B9">
        <w:rPr>
          <w:rFonts w:ascii="Segoe UI" w:hAnsi="Segoe UI" w:cs="Segoe UI"/>
          <w:sz w:val="16"/>
          <w:szCs w:val="18"/>
        </w:rPr>
        <w:t xml:space="preserve"> di debolezza: </w:t>
      </w:r>
      <w:r>
        <w:rPr>
          <w:rFonts w:ascii="Segoe UI" w:hAnsi="Segoe UI" w:cs="Segoe UI"/>
          <w:sz w:val="16"/>
          <w:szCs w:val="18"/>
        </w:rPr>
        <w:t>l’</w:t>
      </w:r>
      <w:r w:rsidR="00200AEB" w:rsidRPr="003379B9">
        <w:rPr>
          <w:rFonts w:ascii="Segoe UI" w:hAnsi="Segoe UI" w:cs="Segoe UI"/>
          <w:sz w:val="16"/>
          <w:szCs w:val="18"/>
        </w:rPr>
        <w:t>indicator</w:t>
      </w:r>
      <w:r w:rsidR="003379B9" w:rsidRPr="003379B9">
        <w:rPr>
          <w:rFonts w:ascii="Segoe UI" w:hAnsi="Segoe UI" w:cs="Segoe UI"/>
          <w:sz w:val="16"/>
          <w:szCs w:val="18"/>
        </w:rPr>
        <w:t>e</w:t>
      </w:r>
      <w:r w:rsidR="00200AEB" w:rsidRPr="003379B9">
        <w:rPr>
          <w:rFonts w:ascii="Segoe UI" w:hAnsi="Segoe UI" w:cs="Segoe UI"/>
          <w:sz w:val="16"/>
          <w:szCs w:val="18"/>
        </w:rPr>
        <w:t xml:space="preserve"> </w:t>
      </w:r>
      <w:r>
        <w:rPr>
          <w:rFonts w:ascii="Segoe UI" w:hAnsi="Segoe UI" w:cs="Segoe UI"/>
          <w:sz w:val="16"/>
          <w:szCs w:val="18"/>
        </w:rPr>
        <w:t>ha un</w:t>
      </w:r>
      <w:r w:rsidR="00200AEB" w:rsidRPr="003379B9">
        <w:rPr>
          <w:rFonts w:ascii="Segoe UI" w:hAnsi="Segoe UI" w:cs="Segoe UI"/>
          <w:sz w:val="16"/>
          <w:szCs w:val="18"/>
        </w:rPr>
        <w:t xml:space="preserve"> valor</w:t>
      </w:r>
      <w:r w:rsidR="003379B9" w:rsidRPr="003379B9">
        <w:rPr>
          <w:rFonts w:ascii="Segoe UI" w:hAnsi="Segoe UI" w:cs="Segoe UI"/>
          <w:sz w:val="16"/>
          <w:szCs w:val="18"/>
        </w:rPr>
        <w:t>e</w:t>
      </w:r>
      <w:r w:rsidR="00200AEB" w:rsidRPr="003379B9">
        <w:rPr>
          <w:rFonts w:ascii="Segoe UI" w:hAnsi="Segoe UI" w:cs="Segoe UI"/>
          <w:sz w:val="16"/>
          <w:szCs w:val="18"/>
        </w:rPr>
        <w:t xml:space="preserve"> critic</w:t>
      </w:r>
      <w:r w:rsidR="003379B9" w:rsidRPr="003379B9">
        <w:rPr>
          <w:rFonts w:ascii="Segoe UI" w:hAnsi="Segoe UI" w:cs="Segoe UI"/>
          <w:sz w:val="16"/>
          <w:szCs w:val="18"/>
        </w:rPr>
        <w:t>o</w:t>
      </w:r>
      <w:r w:rsidR="00200AEB" w:rsidRPr="003379B9">
        <w:rPr>
          <w:rFonts w:ascii="Segoe UI" w:hAnsi="Segoe UI" w:cs="Segoe UI"/>
          <w:sz w:val="16"/>
          <w:szCs w:val="18"/>
        </w:rPr>
        <w:t xml:space="preserve"> che necessita di</w:t>
      </w:r>
      <w:r w:rsidR="003379B9" w:rsidRPr="003379B9">
        <w:rPr>
          <w:rFonts w:ascii="Segoe UI" w:hAnsi="Segoe UI" w:cs="Segoe UI"/>
          <w:sz w:val="16"/>
          <w:szCs w:val="18"/>
        </w:rPr>
        <w:t xml:space="preserve"> ulteriore </w:t>
      </w:r>
      <w:r w:rsidR="00200AEB" w:rsidRPr="003379B9">
        <w:rPr>
          <w:rFonts w:ascii="Segoe UI" w:hAnsi="Segoe UI" w:cs="Segoe UI"/>
          <w:sz w:val="16"/>
          <w:szCs w:val="18"/>
        </w:rPr>
        <w:t xml:space="preserve">analisi </w:t>
      </w:r>
      <w:r w:rsidR="003379B9" w:rsidRPr="003379B9">
        <w:rPr>
          <w:rFonts w:ascii="Segoe UI" w:hAnsi="Segoe UI" w:cs="Segoe UI"/>
          <w:sz w:val="16"/>
          <w:szCs w:val="18"/>
        </w:rPr>
        <w:t xml:space="preserve">per individuare </w:t>
      </w:r>
      <w:r w:rsidR="00200AEB" w:rsidRPr="003379B9">
        <w:rPr>
          <w:rFonts w:ascii="Segoe UI" w:hAnsi="Segoe UI" w:cs="Segoe UI"/>
          <w:sz w:val="16"/>
          <w:szCs w:val="18"/>
        </w:rPr>
        <w:t>possibili cause</w:t>
      </w:r>
      <w:r w:rsidR="00C30E94" w:rsidRPr="003379B9">
        <w:rPr>
          <w:rFonts w:ascii="Segoe UI" w:hAnsi="Segoe UI" w:cs="Segoe UI"/>
          <w:sz w:val="16"/>
          <w:szCs w:val="18"/>
        </w:rPr>
        <w:t>/soluzioni</w:t>
      </w:r>
      <w:r>
        <w:rPr>
          <w:rFonts w:ascii="Segoe UI" w:hAnsi="Segoe UI" w:cs="Segoe UI"/>
          <w:sz w:val="16"/>
          <w:szCs w:val="18"/>
        </w:rPr>
        <w:t>.</w:t>
      </w:r>
    </w:p>
    <w:p w14:paraId="73DF6657" w14:textId="77777777" w:rsidR="001945D2" w:rsidRDefault="001945D2" w:rsidP="00CE0FAD">
      <w:pPr>
        <w:mirrorIndents/>
        <w:rPr>
          <w:rFonts w:ascii="Segoe UI" w:hAnsi="Segoe UI" w:cs="Segoe UI"/>
          <w:i/>
          <w:sz w:val="16"/>
          <w:szCs w:val="18"/>
        </w:rPr>
      </w:pPr>
    </w:p>
    <w:tbl>
      <w:tblPr>
        <w:tblStyle w:val="Grigliatabella"/>
        <w:tblW w:w="0" w:type="auto"/>
        <w:jc w:val="center"/>
        <w:tblLayout w:type="fixed"/>
        <w:tblLook w:val="04A0" w:firstRow="1" w:lastRow="0" w:firstColumn="1" w:lastColumn="0" w:noHBand="0" w:noVBand="1"/>
      </w:tblPr>
      <w:tblGrid>
        <w:gridCol w:w="851"/>
        <w:gridCol w:w="6090"/>
        <w:gridCol w:w="779"/>
        <w:gridCol w:w="780"/>
      </w:tblGrid>
      <w:tr w:rsidR="00EE3D24" w14:paraId="16064C93" w14:textId="77777777" w:rsidTr="005E6BE5">
        <w:trPr>
          <w:cantSplit/>
          <w:trHeight w:val="1003"/>
          <w:tblHeader/>
          <w:jc w:val="center"/>
        </w:trPr>
        <w:tc>
          <w:tcPr>
            <w:tcW w:w="851" w:type="dxa"/>
            <w:tcBorders>
              <w:right w:val="nil"/>
            </w:tcBorders>
            <w:shd w:val="clear" w:color="auto" w:fill="auto"/>
            <w:vAlign w:val="center"/>
          </w:tcPr>
          <w:p w14:paraId="5C66127D" w14:textId="77777777" w:rsidR="00EE3D24" w:rsidRPr="00994E65" w:rsidRDefault="00EE3D24" w:rsidP="003A3766">
            <w:pPr>
              <w:mirrorIndents/>
              <w:jc w:val="center"/>
              <w:rPr>
                <w:rFonts w:ascii="Segoe UI" w:hAnsi="Segoe UI" w:cs="Segoe UI"/>
                <w:sz w:val="16"/>
              </w:rPr>
            </w:pPr>
          </w:p>
        </w:tc>
        <w:tc>
          <w:tcPr>
            <w:tcW w:w="6090" w:type="dxa"/>
            <w:tcBorders>
              <w:left w:val="nil"/>
            </w:tcBorders>
            <w:shd w:val="clear" w:color="auto" w:fill="auto"/>
            <w:vAlign w:val="center"/>
          </w:tcPr>
          <w:p w14:paraId="52E01B0D" w14:textId="407AC800" w:rsidR="00EE3D24" w:rsidRPr="00C82ED8" w:rsidRDefault="00EE3D24" w:rsidP="000D4CC5">
            <w:pPr>
              <w:mirrorIndents/>
              <w:jc w:val="center"/>
              <w:rPr>
                <w:rFonts w:ascii="Segoe UI" w:hAnsi="Segoe UI" w:cs="Segoe UI"/>
                <w:sz w:val="16"/>
              </w:rPr>
            </w:pPr>
            <w:r w:rsidRPr="00EA7CBF">
              <w:rPr>
                <w:rFonts w:ascii="Segoe UI" w:hAnsi="Segoe UI" w:cs="Segoe UI"/>
                <w:b/>
              </w:rPr>
              <w:t>Indicatori u</w:t>
            </w:r>
            <w:r w:rsidR="000D4CC5">
              <w:rPr>
                <w:rFonts w:ascii="Segoe UI" w:hAnsi="Segoe UI" w:cs="Segoe UI"/>
                <w:b/>
              </w:rPr>
              <w:t>s</w:t>
            </w:r>
            <w:r w:rsidRPr="00EA7CBF">
              <w:rPr>
                <w:rFonts w:ascii="Segoe UI" w:hAnsi="Segoe UI" w:cs="Segoe UI"/>
                <w:b/>
              </w:rPr>
              <w:t>ati</w:t>
            </w:r>
            <w:r w:rsidR="005E1951">
              <w:rPr>
                <w:rFonts w:ascii="Segoe UI" w:hAnsi="Segoe UI" w:cs="Segoe UI"/>
                <w:b/>
              </w:rPr>
              <w:t xml:space="preserve"> nel commento</w:t>
            </w:r>
          </w:p>
        </w:tc>
        <w:tc>
          <w:tcPr>
            <w:tcW w:w="779" w:type="dxa"/>
            <w:textDirection w:val="btLr"/>
            <w:vAlign w:val="center"/>
          </w:tcPr>
          <w:p w14:paraId="6CFD2F72" w14:textId="77777777" w:rsidR="005E6BE5" w:rsidRDefault="00EE3D24" w:rsidP="005D3F06">
            <w:pPr>
              <w:ind w:left="113" w:right="113"/>
              <w:mirrorIndents/>
              <w:jc w:val="center"/>
              <w:rPr>
                <w:rFonts w:ascii="Segoe UI" w:hAnsi="Segoe UI" w:cs="Segoe UI"/>
                <w:b/>
                <w:sz w:val="16"/>
              </w:rPr>
            </w:pPr>
            <w:r>
              <w:rPr>
                <w:rFonts w:ascii="Segoe UI" w:hAnsi="Segoe UI" w:cs="Segoe UI"/>
                <w:b/>
                <w:sz w:val="16"/>
              </w:rPr>
              <w:t>Punto di</w:t>
            </w:r>
          </w:p>
          <w:p w14:paraId="7A7AB329" w14:textId="48121309" w:rsidR="005E1951" w:rsidRDefault="00EE3D24" w:rsidP="005D3F06">
            <w:pPr>
              <w:ind w:left="113" w:right="113"/>
              <w:mirrorIndents/>
              <w:jc w:val="center"/>
              <w:rPr>
                <w:rFonts w:ascii="Segoe UI" w:hAnsi="Segoe UI" w:cs="Segoe UI"/>
                <w:b/>
                <w:sz w:val="16"/>
              </w:rPr>
            </w:pPr>
            <w:r>
              <w:rPr>
                <w:rFonts w:ascii="Segoe UI" w:hAnsi="Segoe UI" w:cs="Segoe UI"/>
                <w:b/>
                <w:sz w:val="16"/>
              </w:rPr>
              <w:t>forza</w:t>
            </w:r>
          </w:p>
        </w:tc>
        <w:tc>
          <w:tcPr>
            <w:tcW w:w="780" w:type="dxa"/>
            <w:textDirection w:val="btLr"/>
            <w:vAlign w:val="center"/>
          </w:tcPr>
          <w:p w14:paraId="28C0D64A" w14:textId="01F7ACB4" w:rsidR="005E6BE5" w:rsidRDefault="00EE3D24" w:rsidP="005D3F06">
            <w:pPr>
              <w:ind w:left="113" w:right="113"/>
              <w:mirrorIndents/>
              <w:jc w:val="center"/>
              <w:rPr>
                <w:rFonts w:ascii="Segoe UI" w:hAnsi="Segoe UI" w:cs="Segoe UI"/>
                <w:b/>
                <w:sz w:val="16"/>
              </w:rPr>
            </w:pPr>
            <w:r>
              <w:rPr>
                <w:rFonts w:ascii="Segoe UI" w:hAnsi="Segoe UI" w:cs="Segoe UI"/>
                <w:b/>
                <w:sz w:val="16"/>
              </w:rPr>
              <w:t>Punto di</w:t>
            </w:r>
          </w:p>
          <w:p w14:paraId="50382C3F" w14:textId="78712C63" w:rsidR="00EE3D24" w:rsidRDefault="00EE3D24" w:rsidP="005D3F06">
            <w:pPr>
              <w:ind w:left="113" w:right="113"/>
              <w:mirrorIndents/>
              <w:jc w:val="center"/>
              <w:rPr>
                <w:rFonts w:ascii="Segoe UI" w:hAnsi="Segoe UI" w:cs="Segoe UI"/>
                <w:b/>
                <w:sz w:val="16"/>
              </w:rPr>
            </w:pPr>
            <w:r>
              <w:rPr>
                <w:rFonts w:ascii="Segoe UI" w:hAnsi="Segoe UI" w:cs="Segoe UI"/>
                <w:b/>
                <w:sz w:val="16"/>
              </w:rPr>
              <w:t>debolezza</w:t>
            </w:r>
          </w:p>
        </w:tc>
      </w:tr>
      <w:tr w:rsidR="00EE3D24" w14:paraId="38B069E7" w14:textId="77777777" w:rsidTr="00C57BCE">
        <w:trPr>
          <w:trHeight w:val="425"/>
          <w:jc w:val="center"/>
        </w:trPr>
        <w:tc>
          <w:tcPr>
            <w:tcW w:w="851" w:type="dxa"/>
            <w:tcBorders>
              <w:right w:val="nil"/>
            </w:tcBorders>
            <w:shd w:val="clear" w:color="auto" w:fill="auto"/>
            <w:vAlign w:val="center"/>
          </w:tcPr>
          <w:p w14:paraId="0AB45529" w14:textId="77777777" w:rsidR="00EE3D24" w:rsidRPr="003258D6" w:rsidRDefault="00EE3D24" w:rsidP="003A3766">
            <w:pPr>
              <w:mirrorIndents/>
              <w:jc w:val="center"/>
              <w:rPr>
                <w:rFonts w:ascii="Segoe UI" w:hAnsi="Segoe UI" w:cs="Segoe UI"/>
                <w:b/>
                <w:color w:val="FFFFFF" w:themeColor="background1"/>
                <w:sz w:val="16"/>
                <w:szCs w:val="16"/>
              </w:rPr>
            </w:pPr>
            <w:r w:rsidRPr="00994E65">
              <w:rPr>
                <w:rFonts w:ascii="Segoe UI" w:hAnsi="Segoe UI" w:cs="Segoe UI"/>
                <w:sz w:val="16"/>
              </w:rPr>
              <w:t>iC0</w:t>
            </w:r>
            <w:r>
              <w:rPr>
                <w:rFonts w:ascii="Segoe UI" w:hAnsi="Segoe UI" w:cs="Segoe UI"/>
                <w:sz w:val="16"/>
              </w:rPr>
              <w:t>0a</w:t>
            </w:r>
          </w:p>
        </w:tc>
        <w:tc>
          <w:tcPr>
            <w:tcW w:w="6090" w:type="dxa"/>
            <w:tcBorders>
              <w:left w:val="nil"/>
            </w:tcBorders>
            <w:shd w:val="clear" w:color="auto" w:fill="auto"/>
            <w:vAlign w:val="center"/>
          </w:tcPr>
          <w:p w14:paraId="4333AA62" w14:textId="77777777" w:rsidR="00EE3D24" w:rsidRPr="003258D6" w:rsidRDefault="00EE3D24" w:rsidP="003A3766">
            <w:pPr>
              <w:mirrorIndents/>
              <w:rPr>
                <w:rFonts w:ascii="Segoe UI" w:hAnsi="Segoe UI" w:cs="Segoe UI"/>
                <w:b/>
                <w:color w:val="FFFFFF" w:themeColor="background1"/>
                <w:sz w:val="16"/>
                <w:szCs w:val="16"/>
              </w:rPr>
            </w:pPr>
            <w:r w:rsidRPr="00C82ED8">
              <w:rPr>
                <w:rFonts w:ascii="Segoe UI" w:hAnsi="Segoe UI" w:cs="Segoe UI"/>
                <w:sz w:val="16"/>
              </w:rPr>
              <w:t>Avvii di carri</w:t>
            </w:r>
            <w:r>
              <w:rPr>
                <w:rFonts w:ascii="Segoe UI" w:hAnsi="Segoe UI" w:cs="Segoe UI"/>
                <w:sz w:val="16"/>
              </w:rPr>
              <w:t xml:space="preserve">era al primo anno </w:t>
            </w:r>
            <w:r w:rsidRPr="00901AEB">
              <w:rPr>
                <w:rFonts w:ascii="Segoe UI" w:hAnsi="Segoe UI" w:cs="Segoe UI"/>
                <w:sz w:val="16"/>
              </w:rPr>
              <w:t>(L; LMCU; LM)</w:t>
            </w:r>
          </w:p>
        </w:tc>
        <w:tc>
          <w:tcPr>
            <w:tcW w:w="779" w:type="dxa"/>
            <w:vAlign w:val="center"/>
          </w:tcPr>
          <w:p w14:paraId="301C5D0D" w14:textId="64559E45" w:rsidR="00EE3D24" w:rsidRPr="009C32A8" w:rsidRDefault="00EE3D24" w:rsidP="0064130D">
            <w:pPr>
              <w:mirrorIndents/>
              <w:jc w:val="center"/>
              <w:rPr>
                <w:rFonts w:ascii="Segoe UI" w:hAnsi="Segoe UI" w:cs="Segoe UI"/>
                <w:b/>
                <w:sz w:val="24"/>
              </w:rPr>
            </w:pPr>
          </w:p>
        </w:tc>
        <w:tc>
          <w:tcPr>
            <w:tcW w:w="780" w:type="dxa"/>
            <w:vAlign w:val="center"/>
          </w:tcPr>
          <w:p w14:paraId="4B2A8155" w14:textId="77777777" w:rsidR="00EE3D24" w:rsidRPr="009C32A8" w:rsidRDefault="00EE3D24" w:rsidP="0064130D">
            <w:pPr>
              <w:mirrorIndents/>
              <w:jc w:val="center"/>
              <w:rPr>
                <w:rFonts w:ascii="Segoe UI" w:hAnsi="Segoe UI" w:cs="Segoe UI"/>
                <w:b/>
                <w:sz w:val="24"/>
              </w:rPr>
            </w:pPr>
          </w:p>
        </w:tc>
      </w:tr>
      <w:tr w:rsidR="00EE3D24" w14:paraId="406DF99B" w14:textId="77777777" w:rsidTr="00C57BCE">
        <w:trPr>
          <w:trHeight w:val="425"/>
          <w:jc w:val="center"/>
        </w:trPr>
        <w:tc>
          <w:tcPr>
            <w:tcW w:w="851" w:type="dxa"/>
            <w:tcBorders>
              <w:right w:val="nil"/>
            </w:tcBorders>
            <w:shd w:val="clear" w:color="auto" w:fill="auto"/>
            <w:vAlign w:val="center"/>
          </w:tcPr>
          <w:p w14:paraId="62DB9C75" w14:textId="77777777" w:rsidR="00EE3D24" w:rsidRPr="003258D6" w:rsidRDefault="00EE3D24" w:rsidP="003A3766">
            <w:pPr>
              <w:mirrorIndents/>
              <w:jc w:val="center"/>
              <w:rPr>
                <w:rFonts w:ascii="Segoe UI" w:hAnsi="Segoe UI" w:cs="Segoe UI"/>
                <w:b/>
                <w:color w:val="FFFFFF" w:themeColor="background1"/>
                <w:sz w:val="16"/>
                <w:szCs w:val="16"/>
              </w:rPr>
            </w:pPr>
            <w:r w:rsidRPr="00994E65">
              <w:rPr>
                <w:rFonts w:ascii="Segoe UI" w:hAnsi="Segoe UI" w:cs="Segoe UI"/>
                <w:sz w:val="16"/>
              </w:rPr>
              <w:t>iC0</w:t>
            </w:r>
            <w:r>
              <w:rPr>
                <w:rFonts w:ascii="Segoe UI" w:hAnsi="Segoe UI" w:cs="Segoe UI"/>
                <w:sz w:val="16"/>
              </w:rPr>
              <w:t>0b</w:t>
            </w:r>
          </w:p>
        </w:tc>
        <w:tc>
          <w:tcPr>
            <w:tcW w:w="6090" w:type="dxa"/>
            <w:tcBorders>
              <w:left w:val="nil"/>
            </w:tcBorders>
            <w:shd w:val="clear" w:color="auto" w:fill="auto"/>
            <w:vAlign w:val="center"/>
          </w:tcPr>
          <w:p w14:paraId="1E0E10AB" w14:textId="77777777" w:rsidR="00EE3D24" w:rsidRPr="003258D6" w:rsidRDefault="00EE3D24" w:rsidP="003A3766">
            <w:pPr>
              <w:mirrorIndents/>
              <w:rPr>
                <w:rFonts w:ascii="Segoe UI" w:hAnsi="Segoe UI" w:cs="Segoe UI"/>
                <w:b/>
                <w:color w:val="FFFFFF" w:themeColor="background1"/>
                <w:sz w:val="16"/>
                <w:szCs w:val="16"/>
              </w:rPr>
            </w:pPr>
            <w:r>
              <w:rPr>
                <w:rFonts w:ascii="Segoe UI" w:hAnsi="Segoe UI" w:cs="Segoe UI"/>
                <w:sz w:val="16"/>
              </w:rPr>
              <w:t>Immatricolati puri (L; LMCU</w:t>
            </w:r>
            <w:r w:rsidRPr="00901AEB">
              <w:rPr>
                <w:rFonts w:ascii="Segoe UI" w:hAnsi="Segoe UI" w:cs="Segoe UI"/>
                <w:sz w:val="16"/>
              </w:rPr>
              <w:t>)</w:t>
            </w:r>
          </w:p>
        </w:tc>
        <w:tc>
          <w:tcPr>
            <w:tcW w:w="779" w:type="dxa"/>
            <w:vAlign w:val="center"/>
          </w:tcPr>
          <w:p w14:paraId="1CA233A2" w14:textId="77777777" w:rsidR="00EE3D24" w:rsidRPr="009C32A8" w:rsidRDefault="00EE3D24" w:rsidP="0064130D">
            <w:pPr>
              <w:mirrorIndents/>
              <w:jc w:val="center"/>
              <w:rPr>
                <w:rFonts w:ascii="Segoe UI" w:hAnsi="Segoe UI" w:cs="Segoe UI"/>
                <w:b/>
                <w:sz w:val="24"/>
              </w:rPr>
            </w:pPr>
          </w:p>
        </w:tc>
        <w:tc>
          <w:tcPr>
            <w:tcW w:w="780" w:type="dxa"/>
            <w:vAlign w:val="center"/>
          </w:tcPr>
          <w:p w14:paraId="15A39A95" w14:textId="77777777" w:rsidR="00EE3D24" w:rsidRPr="009C32A8" w:rsidRDefault="00EE3D24" w:rsidP="0064130D">
            <w:pPr>
              <w:mirrorIndents/>
              <w:jc w:val="center"/>
              <w:rPr>
                <w:rFonts w:ascii="Segoe UI" w:hAnsi="Segoe UI" w:cs="Segoe UI"/>
                <w:b/>
                <w:sz w:val="24"/>
              </w:rPr>
            </w:pPr>
          </w:p>
        </w:tc>
      </w:tr>
      <w:tr w:rsidR="00EE3D24" w14:paraId="48D3DD81" w14:textId="77777777" w:rsidTr="00C57BCE">
        <w:trPr>
          <w:trHeight w:val="425"/>
          <w:jc w:val="center"/>
        </w:trPr>
        <w:tc>
          <w:tcPr>
            <w:tcW w:w="851" w:type="dxa"/>
            <w:tcBorders>
              <w:right w:val="nil"/>
            </w:tcBorders>
            <w:shd w:val="clear" w:color="auto" w:fill="auto"/>
            <w:vAlign w:val="center"/>
          </w:tcPr>
          <w:p w14:paraId="560D80FB" w14:textId="77777777" w:rsidR="00EE3D24" w:rsidRPr="003258D6" w:rsidRDefault="00EE3D24" w:rsidP="003A3766">
            <w:pPr>
              <w:mirrorIndents/>
              <w:jc w:val="center"/>
              <w:rPr>
                <w:rFonts w:ascii="Segoe UI" w:hAnsi="Segoe UI" w:cs="Segoe UI"/>
                <w:b/>
                <w:color w:val="FFFFFF" w:themeColor="background1"/>
                <w:sz w:val="16"/>
                <w:szCs w:val="16"/>
              </w:rPr>
            </w:pPr>
            <w:r w:rsidRPr="00994E65">
              <w:rPr>
                <w:rFonts w:ascii="Segoe UI" w:hAnsi="Segoe UI" w:cs="Segoe UI"/>
                <w:sz w:val="16"/>
              </w:rPr>
              <w:t>iC0</w:t>
            </w:r>
            <w:r>
              <w:rPr>
                <w:rFonts w:ascii="Segoe UI" w:hAnsi="Segoe UI" w:cs="Segoe UI"/>
                <w:sz w:val="16"/>
              </w:rPr>
              <w:t>0c</w:t>
            </w:r>
          </w:p>
        </w:tc>
        <w:tc>
          <w:tcPr>
            <w:tcW w:w="6090" w:type="dxa"/>
            <w:tcBorders>
              <w:left w:val="nil"/>
            </w:tcBorders>
            <w:shd w:val="clear" w:color="auto" w:fill="auto"/>
            <w:vAlign w:val="center"/>
          </w:tcPr>
          <w:p w14:paraId="5F19F692" w14:textId="055C1C43" w:rsidR="00EE3D24" w:rsidRPr="003258D6" w:rsidRDefault="00EE3D24" w:rsidP="003A3766">
            <w:pPr>
              <w:mirrorIndents/>
              <w:rPr>
                <w:rFonts w:ascii="Segoe UI" w:hAnsi="Segoe UI" w:cs="Segoe UI"/>
                <w:b/>
                <w:color w:val="FFFFFF" w:themeColor="background1"/>
                <w:sz w:val="16"/>
                <w:szCs w:val="16"/>
              </w:rPr>
            </w:pPr>
            <w:r w:rsidRPr="00C82ED8">
              <w:rPr>
                <w:rFonts w:ascii="Segoe UI" w:hAnsi="Segoe UI" w:cs="Segoe UI"/>
                <w:sz w:val="16"/>
              </w:rPr>
              <w:t>Iscritti per la prima volta a LM</w:t>
            </w:r>
            <w:r w:rsidR="00654BCA">
              <w:rPr>
                <w:rFonts w:ascii="Segoe UI" w:hAnsi="Segoe UI" w:cs="Segoe UI"/>
                <w:sz w:val="16"/>
              </w:rPr>
              <w:t xml:space="preserve"> (LM)</w:t>
            </w:r>
          </w:p>
        </w:tc>
        <w:tc>
          <w:tcPr>
            <w:tcW w:w="779" w:type="dxa"/>
            <w:vAlign w:val="center"/>
          </w:tcPr>
          <w:p w14:paraId="021533A2" w14:textId="77777777" w:rsidR="00EE3D24" w:rsidRPr="009C32A8" w:rsidRDefault="00EE3D24" w:rsidP="0064130D">
            <w:pPr>
              <w:mirrorIndents/>
              <w:jc w:val="center"/>
              <w:rPr>
                <w:rFonts w:ascii="Segoe UI" w:hAnsi="Segoe UI" w:cs="Segoe UI"/>
                <w:b/>
                <w:sz w:val="24"/>
              </w:rPr>
            </w:pPr>
          </w:p>
        </w:tc>
        <w:tc>
          <w:tcPr>
            <w:tcW w:w="780" w:type="dxa"/>
            <w:vAlign w:val="center"/>
          </w:tcPr>
          <w:p w14:paraId="026A733F" w14:textId="77777777" w:rsidR="00EE3D24" w:rsidRPr="009C32A8" w:rsidRDefault="00EE3D24" w:rsidP="0064130D">
            <w:pPr>
              <w:mirrorIndents/>
              <w:jc w:val="center"/>
              <w:rPr>
                <w:rFonts w:ascii="Segoe UI" w:hAnsi="Segoe UI" w:cs="Segoe UI"/>
                <w:b/>
                <w:sz w:val="24"/>
              </w:rPr>
            </w:pPr>
          </w:p>
        </w:tc>
      </w:tr>
      <w:tr w:rsidR="00EE3D24" w14:paraId="3C012E7E" w14:textId="77777777" w:rsidTr="00C57BCE">
        <w:trPr>
          <w:trHeight w:val="425"/>
          <w:jc w:val="center"/>
        </w:trPr>
        <w:tc>
          <w:tcPr>
            <w:tcW w:w="851" w:type="dxa"/>
            <w:tcBorders>
              <w:right w:val="nil"/>
            </w:tcBorders>
            <w:shd w:val="clear" w:color="auto" w:fill="auto"/>
            <w:vAlign w:val="center"/>
          </w:tcPr>
          <w:p w14:paraId="02E56F62" w14:textId="77777777" w:rsidR="00EE3D24" w:rsidRPr="003258D6" w:rsidRDefault="00EE3D24" w:rsidP="003A3766">
            <w:pPr>
              <w:mirrorIndents/>
              <w:jc w:val="center"/>
              <w:rPr>
                <w:rFonts w:ascii="Segoe UI" w:hAnsi="Segoe UI" w:cs="Segoe UI"/>
                <w:b/>
                <w:color w:val="FFFFFF" w:themeColor="background1"/>
                <w:sz w:val="16"/>
                <w:szCs w:val="16"/>
              </w:rPr>
            </w:pPr>
            <w:r w:rsidRPr="00994E65">
              <w:rPr>
                <w:rFonts w:ascii="Segoe UI" w:hAnsi="Segoe UI" w:cs="Segoe UI"/>
                <w:sz w:val="16"/>
              </w:rPr>
              <w:t>iC0</w:t>
            </w:r>
            <w:r>
              <w:rPr>
                <w:rFonts w:ascii="Segoe UI" w:hAnsi="Segoe UI" w:cs="Segoe UI"/>
                <w:sz w:val="16"/>
              </w:rPr>
              <w:t>0d</w:t>
            </w:r>
          </w:p>
        </w:tc>
        <w:tc>
          <w:tcPr>
            <w:tcW w:w="6090" w:type="dxa"/>
            <w:tcBorders>
              <w:left w:val="nil"/>
            </w:tcBorders>
            <w:shd w:val="clear" w:color="auto" w:fill="auto"/>
            <w:vAlign w:val="center"/>
          </w:tcPr>
          <w:p w14:paraId="36EEC66A" w14:textId="77777777" w:rsidR="00EE3D24" w:rsidRPr="003258D6" w:rsidRDefault="00EE3D24" w:rsidP="003A3766">
            <w:pPr>
              <w:mirrorIndents/>
              <w:rPr>
                <w:rFonts w:ascii="Segoe UI" w:hAnsi="Segoe UI" w:cs="Segoe UI"/>
                <w:b/>
                <w:color w:val="FFFFFF" w:themeColor="background1"/>
                <w:sz w:val="16"/>
                <w:szCs w:val="16"/>
              </w:rPr>
            </w:pPr>
            <w:r>
              <w:rPr>
                <w:rFonts w:ascii="Segoe UI" w:hAnsi="Segoe UI" w:cs="Segoe UI"/>
                <w:sz w:val="16"/>
              </w:rPr>
              <w:t xml:space="preserve">Iscritti </w:t>
            </w:r>
            <w:r w:rsidRPr="00901AEB">
              <w:rPr>
                <w:rFonts w:ascii="Segoe UI" w:hAnsi="Segoe UI" w:cs="Segoe UI"/>
                <w:sz w:val="16"/>
              </w:rPr>
              <w:t>(L; LMCU; LM)</w:t>
            </w:r>
          </w:p>
        </w:tc>
        <w:tc>
          <w:tcPr>
            <w:tcW w:w="779" w:type="dxa"/>
            <w:vAlign w:val="center"/>
          </w:tcPr>
          <w:p w14:paraId="013E92C0" w14:textId="77777777" w:rsidR="00EE3D24" w:rsidRPr="009C32A8" w:rsidRDefault="00EE3D24" w:rsidP="0064130D">
            <w:pPr>
              <w:mirrorIndents/>
              <w:jc w:val="center"/>
              <w:rPr>
                <w:rFonts w:ascii="Segoe UI" w:hAnsi="Segoe UI" w:cs="Segoe UI"/>
                <w:b/>
                <w:sz w:val="24"/>
              </w:rPr>
            </w:pPr>
          </w:p>
        </w:tc>
        <w:tc>
          <w:tcPr>
            <w:tcW w:w="780" w:type="dxa"/>
            <w:vAlign w:val="center"/>
          </w:tcPr>
          <w:p w14:paraId="589089BE" w14:textId="77777777" w:rsidR="00EE3D24" w:rsidRPr="009C32A8" w:rsidRDefault="00EE3D24" w:rsidP="0064130D">
            <w:pPr>
              <w:mirrorIndents/>
              <w:jc w:val="center"/>
              <w:rPr>
                <w:rFonts w:ascii="Segoe UI" w:hAnsi="Segoe UI" w:cs="Segoe UI"/>
                <w:b/>
                <w:sz w:val="24"/>
              </w:rPr>
            </w:pPr>
          </w:p>
        </w:tc>
      </w:tr>
      <w:tr w:rsidR="00EE3D24" w14:paraId="6BE1DDAC" w14:textId="77777777" w:rsidTr="00C57BCE">
        <w:trPr>
          <w:trHeight w:val="425"/>
          <w:jc w:val="center"/>
        </w:trPr>
        <w:tc>
          <w:tcPr>
            <w:tcW w:w="851" w:type="dxa"/>
            <w:tcBorders>
              <w:right w:val="nil"/>
            </w:tcBorders>
            <w:shd w:val="clear" w:color="auto" w:fill="auto"/>
            <w:vAlign w:val="center"/>
          </w:tcPr>
          <w:p w14:paraId="14616F5E" w14:textId="77777777" w:rsidR="00EE3D24" w:rsidRPr="003258D6" w:rsidRDefault="00EE3D24" w:rsidP="003A3766">
            <w:pPr>
              <w:mirrorIndents/>
              <w:jc w:val="center"/>
              <w:rPr>
                <w:rFonts w:ascii="Segoe UI" w:hAnsi="Segoe UI" w:cs="Segoe UI"/>
                <w:b/>
                <w:color w:val="FFFFFF" w:themeColor="background1"/>
                <w:sz w:val="16"/>
                <w:szCs w:val="16"/>
              </w:rPr>
            </w:pPr>
            <w:r w:rsidRPr="00994E65">
              <w:rPr>
                <w:rFonts w:ascii="Segoe UI" w:hAnsi="Segoe UI" w:cs="Segoe UI"/>
                <w:sz w:val="16"/>
              </w:rPr>
              <w:t>iC0</w:t>
            </w:r>
            <w:r>
              <w:rPr>
                <w:rFonts w:ascii="Segoe UI" w:hAnsi="Segoe UI" w:cs="Segoe UI"/>
                <w:sz w:val="16"/>
              </w:rPr>
              <w:t>0e</w:t>
            </w:r>
          </w:p>
        </w:tc>
        <w:tc>
          <w:tcPr>
            <w:tcW w:w="6090" w:type="dxa"/>
            <w:tcBorders>
              <w:left w:val="nil"/>
            </w:tcBorders>
            <w:shd w:val="clear" w:color="auto" w:fill="auto"/>
            <w:vAlign w:val="center"/>
          </w:tcPr>
          <w:p w14:paraId="78FA2995" w14:textId="783D384E" w:rsidR="00EE3D24" w:rsidRPr="003258D6" w:rsidRDefault="00EE3D24" w:rsidP="003A3766">
            <w:pPr>
              <w:mirrorIndents/>
              <w:rPr>
                <w:rFonts w:ascii="Segoe UI" w:hAnsi="Segoe UI" w:cs="Segoe UI"/>
                <w:b/>
                <w:color w:val="FFFFFF" w:themeColor="background1"/>
                <w:sz w:val="16"/>
                <w:szCs w:val="16"/>
              </w:rPr>
            </w:pPr>
            <w:r w:rsidRPr="00C82ED8">
              <w:rPr>
                <w:rFonts w:ascii="Segoe UI" w:hAnsi="Segoe UI" w:cs="Segoe UI"/>
                <w:sz w:val="16"/>
              </w:rPr>
              <w:t>Iscritti Regolar</w:t>
            </w:r>
            <w:r>
              <w:rPr>
                <w:rFonts w:ascii="Segoe UI" w:hAnsi="Segoe UI" w:cs="Segoe UI"/>
                <w:sz w:val="16"/>
              </w:rPr>
              <w:t xml:space="preserve">i ai fini del </w:t>
            </w:r>
            <w:r w:rsidR="00C26336">
              <w:rPr>
                <w:rFonts w:ascii="Segoe UI" w:hAnsi="Segoe UI" w:cs="Segoe UI"/>
                <w:sz w:val="16"/>
              </w:rPr>
              <w:t>CSTD (C</w:t>
            </w:r>
            <w:r>
              <w:rPr>
                <w:rFonts w:ascii="Segoe UI" w:hAnsi="Segoe UI" w:cs="Segoe UI"/>
                <w:sz w:val="16"/>
              </w:rPr>
              <w:t xml:space="preserve">osto </w:t>
            </w:r>
            <w:r w:rsidR="00C26336">
              <w:rPr>
                <w:rFonts w:ascii="Segoe UI" w:hAnsi="Segoe UI" w:cs="Segoe UI"/>
                <w:sz w:val="16"/>
              </w:rPr>
              <w:t>S</w:t>
            </w:r>
            <w:r>
              <w:rPr>
                <w:rFonts w:ascii="Segoe UI" w:hAnsi="Segoe UI" w:cs="Segoe UI"/>
                <w:sz w:val="16"/>
              </w:rPr>
              <w:t>tandard</w:t>
            </w:r>
            <w:r w:rsidR="00C26336">
              <w:rPr>
                <w:rFonts w:ascii="Segoe UI" w:hAnsi="Segoe UI" w:cs="Segoe UI"/>
                <w:sz w:val="16"/>
              </w:rPr>
              <w:t>)</w:t>
            </w:r>
            <w:r>
              <w:rPr>
                <w:rFonts w:ascii="Segoe UI" w:hAnsi="Segoe UI" w:cs="Segoe UI"/>
                <w:sz w:val="16"/>
              </w:rPr>
              <w:t xml:space="preserve"> </w:t>
            </w:r>
            <w:r w:rsidRPr="00901AEB">
              <w:rPr>
                <w:rFonts w:ascii="Segoe UI" w:hAnsi="Segoe UI" w:cs="Segoe UI"/>
                <w:sz w:val="16"/>
              </w:rPr>
              <w:t>(L; LMCU; LM)</w:t>
            </w:r>
          </w:p>
        </w:tc>
        <w:tc>
          <w:tcPr>
            <w:tcW w:w="779" w:type="dxa"/>
            <w:vAlign w:val="center"/>
          </w:tcPr>
          <w:p w14:paraId="301A416D" w14:textId="77777777" w:rsidR="00EE3D24" w:rsidRPr="009C32A8" w:rsidRDefault="00EE3D24" w:rsidP="0064130D">
            <w:pPr>
              <w:mirrorIndents/>
              <w:jc w:val="center"/>
              <w:rPr>
                <w:rFonts w:ascii="Segoe UI" w:hAnsi="Segoe UI" w:cs="Segoe UI"/>
                <w:b/>
                <w:sz w:val="24"/>
              </w:rPr>
            </w:pPr>
          </w:p>
        </w:tc>
        <w:tc>
          <w:tcPr>
            <w:tcW w:w="780" w:type="dxa"/>
            <w:vAlign w:val="center"/>
          </w:tcPr>
          <w:p w14:paraId="7A4CB5A8" w14:textId="77777777" w:rsidR="00EE3D24" w:rsidRPr="009C32A8" w:rsidRDefault="00EE3D24" w:rsidP="0064130D">
            <w:pPr>
              <w:mirrorIndents/>
              <w:jc w:val="center"/>
              <w:rPr>
                <w:rFonts w:ascii="Segoe UI" w:hAnsi="Segoe UI" w:cs="Segoe UI"/>
                <w:b/>
                <w:sz w:val="24"/>
              </w:rPr>
            </w:pPr>
          </w:p>
        </w:tc>
      </w:tr>
      <w:tr w:rsidR="00EE3D24" w14:paraId="6187CF2B" w14:textId="77777777" w:rsidTr="00C57BCE">
        <w:trPr>
          <w:trHeight w:val="425"/>
          <w:jc w:val="center"/>
        </w:trPr>
        <w:tc>
          <w:tcPr>
            <w:tcW w:w="851" w:type="dxa"/>
            <w:tcBorders>
              <w:right w:val="nil"/>
            </w:tcBorders>
            <w:shd w:val="clear" w:color="auto" w:fill="auto"/>
            <w:vAlign w:val="center"/>
          </w:tcPr>
          <w:p w14:paraId="53020233" w14:textId="77777777" w:rsidR="00EE3D24" w:rsidRPr="003258D6" w:rsidRDefault="00EE3D24" w:rsidP="003A3766">
            <w:pPr>
              <w:mirrorIndents/>
              <w:jc w:val="center"/>
              <w:rPr>
                <w:rFonts w:ascii="Segoe UI" w:hAnsi="Segoe UI" w:cs="Segoe UI"/>
                <w:b/>
                <w:color w:val="FFFFFF" w:themeColor="background1"/>
                <w:sz w:val="16"/>
                <w:szCs w:val="16"/>
              </w:rPr>
            </w:pPr>
            <w:r w:rsidRPr="00994E65">
              <w:rPr>
                <w:rFonts w:ascii="Segoe UI" w:hAnsi="Segoe UI" w:cs="Segoe UI"/>
                <w:sz w:val="16"/>
              </w:rPr>
              <w:t>iC0</w:t>
            </w:r>
            <w:r>
              <w:rPr>
                <w:rFonts w:ascii="Segoe UI" w:hAnsi="Segoe UI" w:cs="Segoe UI"/>
                <w:sz w:val="16"/>
              </w:rPr>
              <w:t>0f</w:t>
            </w:r>
          </w:p>
        </w:tc>
        <w:tc>
          <w:tcPr>
            <w:tcW w:w="6090" w:type="dxa"/>
            <w:tcBorders>
              <w:left w:val="nil"/>
            </w:tcBorders>
            <w:shd w:val="clear" w:color="auto" w:fill="auto"/>
            <w:vAlign w:val="center"/>
          </w:tcPr>
          <w:p w14:paraId="0F1B3BF7" w14:textId="3B1161E7" w:rsidR="00EE3D24" w:rsidRPr="003258D6" w:rsidRDefault="00EE3D24" w:rsidP="003A3766">
            <w:pPr>
              <w:mirrorIndents/>
              <w:rPr>
                <w:rFonts w:ascii="Segoe UI" w:hAnsi="Segoe UI" w:cs="Segoe UI"/>
                <w:b/>
                <w:color w:val="FFFFFF" w:themeColor="background1"/>
                <w:sz w:val="16"/>
                <w:szCs w:val="16"/>
              </w:rPr>
            </w:pPr>
            <w:r w:rsidRPr="00C82ED8">
              <w:rPr>
                <w:rFonts w:ascii="Segoe UI" w:hAnsi="Segoe UI" w:cs="Segoe UI"/>
                <w:sz w:val="16"/>
              </w:rPr>
              <w:t>Iscr</w:t>
            </w:r>
            <w:r>
              <w:rPr>
                <w:rFonts w:ascii="Segoe UI" w:hAnsi="Segoe UI" w:cs="Segoe UI"/>
                <w:sz w:val="16"/>
              </w:rPr>
              <w:t xml:space="preserve">itti Regolari ai fini del CSTD, </w:t>
            </w:r>
            <w:r w:rsidRPr="00C82ED8">
              <w:rPr>
                <w:rFonts w:ascii="Segoe UI" w:hAnsi="Segoe UI" w:cs="Segoe UI"/>
                <w:sz w:val="16"/>
              </w:rPr>
              <w:t>immatric</w:t>
            </w:r>
            <w:r>
              <w:rPr>
                <w:rFonts w:ascii="Segoe UI" w:hAnsi="Segoe UI" w:cs="Segoe UI"/>
                <w:sz w:val="16"/>
              </w:rPr>
              <w:t xml:space="preserve">olati puri al </w:t>
            </w:r>
            <w:proofErr w:type="spellStart"/>
            <w:r>
              <w:rPr>
                <w:rFonts w:ascii="Segoe UI" w:hAnsi="Segoe UI" w:cs="Segoe UI"/>
                <w:sz w:val="16"/>
              </w:rPr>
              <w:t>CdS</w:t>
            </w:r>
            <w:proofErr w:type="spellEnd"/>
            <w:r>
              <w:rPr>
                <w:rFonts w:ascii="Segoe UI" w:hAnsi="Segoe UI" w:cs="Segoe UI"/>
                <w:sz w:val="16"/>
              </w:rPr>
              <w:t xml:space="preserve"> </w:t>
            </w:r>
            <w:r w:rsidRPr="00901AEB">
              <w:rPr>
                <w:rFonts w:ascii="Segoe UI" w:hAnsi="Segoe UI" w:cs="Segoe UI"/>
                <w:sz w:val="16"/>
              </w:rPr>
              <w:t>(L; LMCU; LM)</w:t>
            </w:r>
          </w:p>
        </w:tc>
        <w:tc>
          <w:tcPr>
            <w:tcW w:w="779" w:type="dxa"/>
            <w:vAlign w:val="center"/>
          </w:tcPr>
          <w:p w14:paraId="22D8399D" w14:textId="77777777" w:rsidR="00EE3D24" w:rsidRPr="009C32A8" w:rsidRDefault="00EE3D24" w:rsidP="0064130D">
            <w:pPr>
              <w:mirrorIndents/>
              <w:jc w:val="center"/>
              <w:rPr>
                <w:rFonts w:ascii="Segoe UI" w:hAnsi="Segoe UI" w:cs="Segoe UI"/>
                <w:b/>
                <w:sz w:val="24"/>
              </w:rPr>
            </w:pPr>
          </w:p>
        </w:tc>
        <w:tc>
          <w:tcPr>
            <w:tcW w:w="780" w:type="dxa"/>
            <w:vAlign w:val="center"/>
          </w:tcPr>
          <w:p w14:paraId="5C270F6E" w14:textId="77777777" w:rsidR="00EE3D24" w:rsidRPr="009C32A8" w:rsidRDefault="00EE3D24" w:rsidP="0064130D">
            <w:pPr>
              <w:mirrorIndents/>
              <w:jc w:val="center"/>
              <w:rPr>
                <w:rFonts w:ascii="Segoe UI" w:hAnsi="Segoe UI" w:cs="Segoe UI"/>
                <w:b/>
                <w:sz w:val="24"/>
              </w:rPr>
            </w:pPr>
          </w:p>
        </w:tc>
      </w:tr>
      <w:tr w:rsidR="00615590" w14:paraId="46847AD6" w14:textId="77777777" w:rsidTr="00C57BCE">
        <w:trPr>
          <w:trHeight w:val="425"/>
          <w:jc w:val="center"/>
        </w:trPr>
        <w:tc>
          <w:tcPr>
            <w:tcW w:w="851" w:type="dxa"/>
            <w:tcBorders>
              <w:right w:val="nil"/>
            </w:tcBorders>
            <w:shd w:val="clear" w:color="auto" w:fill="auto"/>
            <w:vAlign w:val="center"/>
          </w:tcPr>
          <w:p w14:paraId="56234C26" w14:textId="0CC3A7FC" w:rsidR="00615590" w:rsidRPr="00994E65" w:rsidRDefault="00EC3FB1" w:rsidP="003A3766">
            <w:pPr>
              <w:mirrorIndents/>
              <w:jc w:val="center"/>
              <w:rPr>
                <w:rFonts w:ascii="Segoe UI" w:hAnsi="Segoe UI" w:cs="Segoe UI"/>
                <w:sz w:val="16"/>
              </w:rPr>
            </w:pPr>
            <w:r>
              <w:rPr>
                <w:rFonts w:ascii="Segoe UI" w:hAnsi="Segoe UI" w:cs="Segoe UI"/>
                <w:sz w:val="16"/>
              </w:rPr>
              <w:t>iC00g</w:t>
            </w:r>
          </w:p>
        </w:tc>
        <w:tc>
          <w:tcPr>
            <w:tcW w:w="6090" w:type="dxa"/>
            <w:tcBorders>
              <w:left w:val="nil"/>
            </w:tcBorders>
            <w:shd w:val="clear" w:color="auto" w:fill="auto"/>
            <w:vAlign w:val="center"/>
          </w:tcPr>
          <w:p w14:paraId="232D2805" w14:textId="7508ACB8" w:rsidR="00615590" w:rsidRPr="00C82ED8" w:rsidRDefault="001D6EF2" w:rsidP="003A3766">
            <w:pPr>
              <w:mirrorIndents/>
              <w:rPr>
                <w:rFonts w:ascii="Segoe UI" w:hAnsi="Segoe UI" w:cs="Segoe UI"/>
                <w:sz w:val="16"/>
              </w:rPr>
            </w:pPr>
            <w:r>
              <w:rPr>
                <w:rFonts w:ascii="Segoe UI" w:hAnsi="Segoe UI" w:cs="Segoe UI"/>
                <w:sz w:val="16"/>
              </w:rPr>
              <w:t>L</w:t>
            </w:r>
            <w:r w:rsidR="00EC3FB1" w:rsidRPr="00EC3FB1">
              <w:rPr>
                <w:rFonts w:ascii="Segoe UI" w:hAnsi="Segoe UI" w:cs="Segoe UI"/>
                <w:sz w:val="16"/>
              </w:rPr>
              <w:t>aureati (L; LM; LMCU) entro la durata normale del corso</w:t>
            </w:r>
          </w:p>
        </w:tc>
        <w:tc>
          <w:tcPr>
            <w:tcW w:w="779" w:type="dxa"/>
            <w:vAlign w:val="center"/>
          </w:tcPr>
          <w:p w14:paraId="166515F8" w14:textId="77777777" w:rsidR="00615590" w:rsidRPr="009C32A8" w:rsidRDefault="00615590" w:rsidP="0064130D">
            <w:pPr>
              <w:mirrorIndents/>
              <w:jc w:val="center"/>
              <w:rPr>
                <w:rFonts w:ascii="Segoe UI" w:hAnsi="Segoe UI" w:cs="Segoe UI"/>
                <w:b/>
                <w:sz w:val="24"/>
              </w:rPr>
            </w:pPr>
          </w:p>
        </w:tc>
        <w:tc>
          <w:tcPr>
            <w:tcW w:w="780" w:type="dxa"/>
            <w:vAlign w:val="center"/>
          </w:tcPr>
          <w:p w14:paraId="3F088FE1" w14:textId="77777777" w:rsidR="00615590" w:rsidRPr="009C32A8" w:rsidRDefault="00615590" w:rsidP="0064130D">
            <w:pPr>
              <w:mirrorIndents/>
              <w:jc w:val="center"/>
              <w:rPr>
                <w:rFonts w:ascii="Segoe UI" w:hAnsi="Segoe UI" w:cs="Segoe UI"/>
                <w:b/>
                <w:sz w:val="24"/>
              </w:rPr>
            </w:pPr>
          </w:p>
        </w:tc>
      </w:tr>
      <w:tr w:rsidR="00190FDC" w14:paraId="734D7420" w14:textId="77777777" w:rsidTr="00C57BCE">
        <w:trPr>
          <w:trHeight w:val="425"/>
          <w:jc w:val="center"/>
        </w:trPr>
        <w:tc>
          <w:tcPr>
            <w:tcW w:w="851" w:type="dxa"/>
            <w:tcBorders>
              <w:right w:val="nil"/>
            </w:tcBorders>
            <w:shd w:val="clear" w:color="auto" w:fill="auto"/>
            <w:vAlign w:val="center"/>
          </w:tcPr>
          <w:p w14:paraId="458386B0" w14:textId="3CE7E60A" w:rsidR="00190FDC" w:rsidRPr="00994E65" w:rsidRDefault="00EC3FB1" w:rsidP="003A3766">
            <w:pPr>
              <w:mirrorIndents/>
              <w:jc w:val="center"/>
              <w:rPr>
                <w:rFonts w:ascii="Segoe UI" w:hAnsi="Segoe UI" w:cs="Segoe UI"/>
                <w:sz w:val="16"/>
              </w:rPr>
            </w:pPr>
            <w:r>
              <w:rPr>
                <w:rFonts w:ascii="Segoe UI" w:hAnsi="Segoe UI" w:cs="Segoe UI"/>
                <w:sz w:val="16"/>
              </w:rPr>
              <w:t>iC00h</w:t>
            </w:r>
          </w:p>
        </w:tc>
        <w:tc>
          <w:tcPr>
            <w:tcW w:w="6090" w:type="dxa"/>
            <w:tcBorders>
              <w:left w:val="nil"/>
            </w:tcBorders>
            <w:shd w:val="clear" w:color="auto" w:fill="auto"/>
            <w:vAlign w:val="center"/>
          </w:tcPr>
          <w:p w14:paraId="61D2DF75" w14:textId="04476A86" w:rsidR="00190FDC" w:rsidRPr="00C82ED8" w:rsidRDefault="001D6EF2" w:rsidP="003A3766">
            <w:pPr>
              <w:mirrorIndents/>
              <w:rPr>
                <w:rFonts w:ascii="Segoe UI" w:hAnsi="Segoe UI" w:cs="Segoe UI"/>
                <w:sz w:val="16"/>
              </w:rPr>
            </w:pPr>
            <w:r>
              <w:rPr>
                <w:rFonts w:ascii="Segoe UI" w:hAnsi="Segoe UI" w:cs="Segoe UI"/>
                <w:sz w:val="16"/>
              </w:rPr>
              <w:t>L</w:t>
            </w:r>
            <w:r w:rsidR="00FA7430" w:rsidRPr="00FA7430">
              <w:rPr>
                <w:rFonts w:ascii="Segoe UI" w:hAnsi="Segoe UI" w:cs="Segoe UI"/>
                <w:sz w:val="16"/>
              </w:rPr>
              <w:t>aureati (L; LM; LMCU)</w:t>
            </w:r>
          </w:p>
        </w:tc>
        <w:tc>
          <w:tcPr>
            <w:tcW w:w="779" w:type="dxa"/>
            <w:vAlign w:val="center"/>
          </w:tcPr>
          <w:p w14:paraId="71D37D51" w14:textId="77777777" w:rsidR="00190FDC" w:rsidRPr="009C32A8" w:rsidRDefault="00190FDC" w:rsidP="0064130D">
            <w:pPr>
              <w:mirrorIndents/>
              <w:jc w:val="center"/>
              <w:rPr>
                <w:rFonts w:ascii="Segoe UI" w:hAnsi="Segoe UI" w:cs="Segoe UI"/>
                <w:b/>
                <w:sz w:val="24"/>
              </w:rPr>
            </w:pPr>
          </w:p>
        </w:tc>
        <w:tc>
          <w:tcPr>
            <w:tcW w:w="780" w:type="dxa"/>
            <w:vAlign w:val="center"/>
          </w:tcPr>
          <w:p w14:paraId="597B8941" w14:textId="77777777" w:rsidR="00190FDC" w:rsidRPr="009C32A8" w:rsidRDefault="00190FDC" w:rsidP="0064130D">
            <w:pPr>
              <w:mirrorIndents/>
              <w:jc w:val="center"/>
              <w:rPr>
                <w:rFonts w:ascii="Segoe UI" w:hAnsi="Segoe UI" w:cs="Segoe UI"/>
                <w:b/>
                <w:sz w:val="24"/>
              </w:rPr>
            </w:pPr>
          </w:p>
        </w:tc>
      </w:tr>
      <w:tr w:rsidR="00EE3D24" w14:paraId="1804B78A" w14:textId="77777777" w:rsidTr="00575801">
        <w:trPr>
          <w:trHeight w:val="425"/>
          <w:jc w:val="center"/>
        </w:trPr>
        <w:tc>
          <w:tcPr>
            <w:tcW w:w="8500" w:type="dxa"/>
            <w:gridSpan w:val="4"/>
            <w:shd w:val="clear" w:color="auto" w:fill="3366FF"/>
            <w:vAlign w:val="center"/>
          </w:tcPr>
          <w:p w14:paraId="32238727" w14:textId="77777777" w:rsidR="00EE3D24" w:rsidRPr="003258D6" w:rsidRDefault="00EE3D24" w:rsidP="0064130D">
            <w:pPr>
              <w:mirrorIndents/>
              <w:jc w:val="center"/>
              <w:rPr>
                <w:rFonts w:ascii="Segoe UI" w:hAnsi="Segoe UI" w:cs="Segoe UI"/>
                <w:b/>
                <w:color w:val="FFFFFF" w:themeColor="background1"/>
                <w:sz w:val="16"/>
                <w:szCs w:val="16"/>
              </w:rPr>
            </w:pPr>
            <w:r w:rsidRPr="003258D6">
              <w:rPr>
                <w:rFonts w:ascii="Segoe UI" w:hAnsi="Segoe UI" w:cs="Segoe UI"/>
                <w:b/>
                <w:color w:val="FFFFFF" w:themeColor="background1"/>
                <w:sz w:val="16"/>
                <w:szCs w:val="16"/>
              </w:rPr>
              <w:t>GRUPPO A – INDICATORI RELATIVI ALLA DIDATTICA</w:t>
            </w:r>
          </w:p>
        </w:tc>
      </w:tr>
      <w:tr w:rsidR="00EE3D24" w14:paraId="68BF53D5" w14:textId="77777777" w:rsidTr="00C57BCE">
        <w:trPr>
          <w:trHeight w:val="425"/>
          <w:jc w:val="center"/>
        </w:trPr>
        <w:tc>
          <w:tcPr>
            <w:tcW w:w="851" w:type="dxa"/>
            <w:tcBorders>
              <w:right w:val="nil"/>
            </w:tcBorders>
            <w:vAlign w:val="center"/>
          </w:tcPr>
          <w:p w14:paraId="0801F0D8"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iC01</w:t>
            </w:r>
          </w:p>
        </w:tc>
        <w:tc>
          <w:tcPr>
            <w:tcW w:w="6090" w:type="dxa"/>
            <w:tcBorders>
              <w:left w:val="nil"/>
            </w:tcBorders>
            <w:vAlign w:val="center"/>
          </w:tcPr>
          <w:p w14:paraId="4D813B6D" w14:textId="77777777" w:rsidR="00EE3D24" w:rsidRPr="00994E65" w:rsidRDefault="00EE3D24" w:rsidP="003A3766">
            <w:pPr>
              <w:mirrorIndents/>
              <w:rPr>
                <w:rFonts w:ascii="Segoe UI" w:hAnsi="Segoe UI" w:cs="Segoe UI"/>
                <w:sz w:val="16"/>
              </w:rPr>
            </w:pPr>
            <w:r w:rsidRPr="00CA16B9">
              <w:rPr>
                <w:rFonts w:ascii="Segoe UI" w:hAnsi="Segoe UI" w:cs="Segoe UI"/>
                <w:sz w:val="16"/>
              </w:rPr>
              <w:t xml:space="preserve">Percentuale di studenti iscritti entro la durata normale del </w:t>
            </w:r>
            <w:proofErr w:type="spellStart"/>
            <w:r w:rsidRPr="00CA16B9">
              <w:rPr>
                <w:rFonts w:ascii="Segoe UI" w:hAnsi="Segoe UI" w:cs="Segoe UI"/>
                <w:sz w:val="16"/>
              </w:rPr>
              <w:t>CdS</w:t>
            </w:r>
            <w:proofErr w:type="spellEnd"/>
            <w:r w:rsidRPr="00CA16B9">
              <w:rPr>
                <w:rFonts w:ascii="Segoe UI" w:hAnsi="Segoe UI" w:cs="Segoe UI"/>
                <w:sz w:val="16"/>
              </w:rPr>
              <w:t xml:space="preserve"> che abbiano acquisito almeno 40 CFU </w:t>
            </w:r>
            <w:proofErr w:type="spellStart"/>
            <w:r w:rsidRPr="00CA16B9">
              <w:rPr>
                <w:rFonts w:ascii="Segoe UI" w:hAnsi="Segoe UI" w:cs="Segoe UI"/>
                <w:sz w:val="16"/>
              </w:rPr>
              <w:t>nell’a.s.</w:t>
            </w:r>
            <w:proofErr w:type="spellEnd"/>
          </w:p>
        </w:tc>
        <w:tc>
          <w:tcPr>
            <w:tcW w:w="779" w:type="dxa"/>
            <w:vAlign w:val="center"/>
          </w:tcPr>
          <w:p w14:paraId="71D19DD6" w14:textId="77777777" w:rsidR="00EE3D24" w:rsidRPr="009C32A8" w:rsidRDefault="00EE3D24" w:rsidP="0064130D">
            <w:pPr>
              <w:mirrorIndents/>
              <w:jc w:val="center"/>
              <w:rPr>
                <w:rFonts w:ascii="Segoe UI" w:hAnsi="Segoe UI" w:cs="Segoe UI"/>
                <w:sz w:val="24"/>
              </w:rPr>
            </w:pPr>
          </w:p>
        </w:tc>
        <w:tc>
          <w:tcPr>
            <w:tcW w:w="780" w:type="dxa"/>
            <w:vAlign w:val="center"/>
          </w:tcPr>
          <w:p w14:paraId="11A10166" w14:textId="6B536020" w:rsidR="00EE3D24" w:rsidRPr="009C32A8" w:rsidRDefault="00536813" w:rsidP="0064130D">
            <w:pPr>
              <w:mirrorIndents/>
              <w:jc w:val="center"/>
              <w:rPr>
                <w:rFonts w:ascii="Segoe UI" w:hAnsi="Segoe UI" w:cs="Segoe UI"/>
                <w:sz w:val="24"/>
              </w:rPr>
            </w:pPr>
            <w:r>
              <w:rPr>
                <w:rFonts w:ascii="Segoe UI" w:hAnsi="Segoe UI" w:cs="Segoe UI"/>
                <w:sz w:val="24"/>
              </w:rPr>
              <w:t>X</w:t>
            </w:r>
          </w:p>
        </w:tc>
      </w:tr>
      <w:tr w:rsidR="00EE3D24" w14:paraId="4055DB06" w14:textId="77777777" w:rsidTr="00C57BCE">
        <w:trPr>
          <w:trHeight w:val="425"/>
          <w:jc w:val="center"/>
        </w:trPr>
        <w:tc>
          <w:tcPr>
            <w:tcW w:w="851" w:type="dxa"/>
            <w:tcBorders>
              <w:right w:val="nil"/>
            </w:tcBorders>
            <w:vAlign w:val="center"/>
          </w:tcPr>
          <w:p w14:paraId="0F0011E9"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iC02</w:t>
            </w:r>
          </w:p>
        </w:tc>
        <w:tc>
          <w:tcPr>
            <w:tcW w:w="6090" w:type="dxa"/>
            <w:tcBorders>
              <w:left w:val="nil"/>
            </w:tcBorders>
            <w:vAlign w:val="center"/>
          </w:tcPr>
          <w:p w14:paraId="10BBD0F8" w14:textId="77777777" w:rsidR="00EE3D24" w:rsidRPr="00994E65" w:rsidRDefault="00EE3D24" w:rsidP="003A3766">
            <w:pPr>
              <w:mirrorIndents/>
              <w:rPr>
                <w:rFonts w:ascii="Segoe UI" w:hAnsi="Segoe UI" w:cs="Segoe UI"/>
                <w:sz w:val="16"/>
              </w:rPr>
            </w:pPr>
            <w:r w:rsidRPr="00901AEB">
              <w:rPr>
                <w:rFonts w:ascii="Segoe UI" w:hAnsi="Segoe UI" w:cs="Segoe UI"/>
                <w:sz w:val="16"/>
              </w:rPr>
              <w:t>Percentuale di laureati (L; LM; LMCU) entro la durata normale del corso</w:t>
            </w:r>
          </w:p>
        </w:tc>
        <w:tc>
          <w:tcPr>
            <w:tcW w:w="779" w:type="dxa"/>
            <w:vAlign w:val="center"/>
          </w:tcPr>
          <w:p w14:paraId="104C6BD9" w14:textId="77777777" w:rsidR="00EE3D24" w:rsidRPr="009C32A8" w:rsidRDefault="00EE3D24" w:rsidP="0064130D">
            <w:pPr>
              <w:mirrorIndents/>
              <w:jc w:val="center"/>
              <w:rPr>
                <w:rFonts w:ascii="Segoe UI" w:hAnsi="Segoe UI" w:cs="Segoe UI"/>
                <w:sz w:val="24"/>
              </w:rPr>
            </w:pPr>
          </w:p>
        </w:tc>
        <w:tc>
          <w:tcPr>
            <w:tcW w:w="780" w:type="dxa"/>
            <w:vAlign w:val="center"/>
          </w:tcPr>
          <w:p w14:paraId="5ED22EAF" w14:textId="794CD1A7" w:rsidR="00EE3D24" w:rsidRPr="009C32A8" w:rsidRDefault="00536813" w:rsidP="0064130D">
            <w:pPr>
              <w:mirrorIndents/>
              <w:jc w:val="center"/>
              <w:rPr>
                <w:rFonts w:ascii="Segoe UI" w:hAnsi="Segoe UI" w:cs="Segoe UI"/>
                <w:sz w:val="24"/>
              </w:rPr>
            </w:pPr>
            <w:r>
              <w:rPr>
                <w:rFonts w:ascii="Segoe UI" w:hAnsi="Segoe UI" w:cs="Segoe UI"/>
                <w:sz w:val="24"/>
              </w:rPr>
              <w:t>X</w:t>
            </w:r>
          </w:p>
        </w:tc>
      </w:tr>
      <w:tr w:rsidR="00EE3D24" w14:paraId="329CAF27" w14:textId="77777777" w:rsidTr="00C57BCE">
        <w:trPr>
          <w:trHeight w:val="425"/>
          <w:jc w:val="center"/>
        </w:trPr>
        <w:tc>
          <w:tcPr>
            <w:tcW w:w="851" w:type="dxa"/>
            <w:tcBorders>
              <w:right w:val="nil"/>
            </w:tcBorders>
            <w:vAlign w:val="center"/>
          </w:tcPr>
          <w:p w14:paraId="38C03ACA"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iC03</w:t>
            </w:r>
          </w:p>
        </w:tc>
        <w:tc>
          <w:tcPr>
            <w:tcW w:w="6090" w:type="dxa"/>
            <w:tcBorders>
              <w:left w:val="nil"/>
            </w:tcBorders>
            <w:vAlign w:val="center"/>
          </w:tcPr>
          <w:p w14:paraId="419C2768" w14:textId="77777777" w:rsidR="00EE3D24" w:rsidRPr="00994E65" w:rsidRDefault="00EE3D24" w:rsidP="003A3766">
            <w:pPr>
              <w:mirrorIndents/>
              <w:rPr>
                <w:rFonts w:ascii="Segoe UI" w:hAnsi="Segoe UI" w:cs="Segoe UI"/>
                <w:sz w:val="16"/>
              </w:rPr>
            </w:pPr>
            <w:r w:rsidRPr="00901AEB">
              <w:rPr>
                <w:rFonts w:ascii="Segoe UI" w:hAnsi="Segoe UI" w:cs="Segoe UI"/>
                <w:sz w:val="16"/>
              </w:rPr>
              <w:t>Percentuale di iscritti al primo anno (L, LMCU) provenienti da altre Regioni</w:t>
            </w:r>
          </w:p>
        </w:tc>
        <w:tc>
          <w:tcPr>
            <w:tcW w:w="779" w:type="dxa"/>
            <w:vAlign w:val="center"/>
          </w:tcPr>
          <w:p w14:paraId="1EA09A53" w14:textId="6BF777DD" w:rsidR="00EE3D24" w:rsidRPr="009C32A8" w:rsidRDefault="00C4288A" w:rsidP="0064130D">
            <w:pPr>
              <w:mirrorIndents/>
              <w:jc w:val="center"/>
              <w:rPr>
                <w:rFonts w:ascii="Segoe UI" w:hAnsi="Segoe UI" w:cs="Segoe UI"/>
                <w:sz w:val="24"/>
              </w:rPr>
            </w:pPr>
            <w:r>
              <w:rPr>
                <w:rFonts w:ascii="Segoe UI" w:hAnsi="Segoe UI" w:cs="Segoe UI"/>
                <w:sz w:val="24"/>
              </w:rPr>
              <w:t>X</w:t>
            </w:r>
          </w:p>
        </w:tc>
        <w:tc>
          <w:tcPr>
            <w:tcW w:w="780" w:type="dxa"/>
            <w:vAlign w:val="center"/>
          </w:tcPr>
          <w:p w14:paraId="124D17F4" w14:textId="77777777" w:rsidR="00EE3D24" w:rsidRPr="009C32A8" w:rsidRDefault="00EE3D24" w:rsidP="0064130D">
            <w:pPr>
              <w:mirrorIndents/>
              <w:jc w:val="center"/>
              <w:rPr>
                <w:rFonts w:ascii="Segoe UI" w:hAnsi="Segoe UI" w:cs="Segoe UI"/>
                <w:sz w:val="24"/>
              </w:rPr>
            </w:pPr>
          </w:p>
        </w:tc>
      </w:tr>
      <w:tr w:rsidR="00EE3D24" w14:paraId="071539D6" w14:textId="77777777" w:rsidTr="00C57BCE">
        <w:trPr>
          <w:trHeight w:val="425"/>
          <w:jc w:val="center"/>
        </w:trPr>
        <w:tc>
          <w:tcPr>
            <w:tcW w:w="851" w:type="dxa"/>
            <w:tcBorders>
              <w:right w:val="nil"/>
            </w:tcBorders>
            <w:vAlign w:val="center"/>
          </w:tcPr>
          <w:p w14:paraId="3FF837E5"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iC04</w:t>
            </w:r>
          </w:p>
        </w:tc>
        <w:tc>
          <w:tcPr>
            <w:tcW w:w="6090" w:type="dxa"/>
            <w:tcBorders>
              <w:left w:val="nil"/>
            </w:tcBorders>
            <w:vAlign w:val="center"/>
          </w:tcPr>
          <w:p w14:paraId="30852608" w14:textId="683EEA5A" w:rsidR="00EE3D24" w:rsidRPr="00994E65" w:rsidRDefault="00EE3D24" w:rsidP="003A3766">
            <w:pPr>
              <w:mirrorIndents/>
              <w:rPr>
                <w:rFonts w:ascii="Segoe UI" w:hAnsi="Segoe UI" w:cs="Segoe UI"/>
                <w:sz w:val="16"/>
              </w:rPr>
            </w:pPr>
            <w:r w:rsidRPr="007B7FB8">
              <w:rPr>
                <w:rFonts w:ascii="Segoe UI" w:hAnsi="Segoe UI" w:cs="Segoe UI"/>
                <w:sz w:val="16"/>
              </w:rPr>
              <w:t>Percentuale</w:t>
            </w:r>
            <w:r w:rsidR="0050116B">
              <w:rPr>
                <w:rFonts w:ascii="Segoe UI" w:hAnsi="Segoe UI" w:cs="Segoe UI"/>
                <w:sz w:val="16"/>
              </w:rPr>
              <w:t xml:space="preserve"> di </w:t>
            </w:r>
            <w:r w:rsidRPr="007B7FB8">
              <w:rPr>
                <w:rFonts w:ascii="Segoe UI" w:hAnsi="Segoe UI" w:cs="Segoe UI"/>
                <w:sz w:val="16"/>
              </w:rPr>
              <w:t>iscritti al primo anno (LM) laureati in altro Ateneo</w:t>
            </w:r>
          </w:p>
        </w:tc>
        <w:tc>
          <w:tcPr>
            <w:tcW w:w="779" w:type="dxa"/>
            <w:vAlign w:val="center"/>
          </w:tcPr>
          <w:p w14:paraId="7F10D293" w14:textId="77777777" w:rsidR="00EE3D24" w:rsidRPr="009C32A8" w:rsidRDefault="00EE3D24" w:rsidP="0064130D">
            <w:pPr>
              <w:mirrorIndents/>
              <w:jc w:val="center"/>
              <w:rPr>
                <w:rFonts w:ascii="Segoe UI" w:hAnsi="Segoe UI" w:cs="Segoe UI"/>
                <w:sz w:val="24"/>
              </w:rPr>
            </w:pPr>
          </w:p>
        </w:tc>
        <w:tc>
          <w:tcPr>
            <w:tcW w:w="780" w:type="dxa"/>
            <w:vAlign w:val="center"/>
          </w:tcPr>
          <w:p w14:paraId="436B5128" w14:textId="77777777" w:rsidR="00EE3D24" w:rsidRPr="009C32A8" w:rsidRDefault="00EE3D24" w:rsidP="0064130D">
            <w:pPr>
              <w:mirrorIndents/>
              <w:jc w:val="center"/>
              <w:rPr>
                <w:rFonts w:ascii="Segoe UI" w:hAnsi="Segoe UI" w:cs="Segoe UI"/>
                <w:sz w:val="24"/>
              </w:rPr>
            </w:pPr>
          </w:p>
        </w:tc>
      </w:tr>
      <w:tr w:rsidR="00EE3D24" w14:paraId="430CB25D" w14:textId="77777777" w:rsidTr="00C57BCE">
        <w:trPr>
          <w:trHeight w:val="425"/>
          <w:jc w:val="center"/>
        </w:trPr>
        <w:tc>
          <w:tcPr>
            <w:tcW w:w="851" w:type="dxa"/>
            <w:tcBorders>
              <w:right w:val="nil"/>
            </w:tcBorders>
            <w:vAlign w:val="center"/>
          </w:tcPr>
          <w:p w14:paraId="54587319"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iC05</w:t>
            </w:r>
          </w:p>
        </w:tc>
        <w:tc>
          <w:tcPr>
            <w:tcW w:w="6090" w:type="dxa"/>
            <w:tcBorders>
              <w:left w:val="nil"/>
            </w:tcBorders>
            <w:vAlign w:val="center"/>
          </w:tcPr>
          <w:p w14:paraId="6044744D" w14:textId="51444F51" w:rsidR="00EE3D24" w:rsidRPr="00994E65" w:rsidRDefault="00EE3D24" w:rsidP="003A3766">
            <w:pPr>
              <w:mirrorIndents/>
              <w:rPr>
                <w:rFonts w:ascii="Segoe UI" w:hAnsi="Segoe UI" w:cs="Segoe UI"/>
                <w:sz w:val="16"/>
              </w:rPr>
            </w:pPr>
            <w:r w:rsidRPr="007B7FB8">
              <w:rPr>
                <w:rFonts w:ascii="Segoe UI" w:hAnsi="Segoe UI" w:cs="Segoe UI"/>
                <w:sz w:val="16"/>
              </w:rPr>
              <w:t xml:space="preserve">Rapporto studenti regolari/docenti (professori a tempo indeterminato, ricercatori a tempo indeterminato, ricercatori di tipo </w:t>
            </w:r>
            <w:r w:rsidR="00654BCA">
              <w:rPr>
                <w:rFonts w:ascii="Segoe UI" w:hAnsi="Segoe UI" w:cs="Segoe UI"/>
                <w:sz w:val="16"/>
              </w:rPr>
              <w:t>A</w:t>
            </w:r>
            <w:r w:rsidRPr="007B7FB8">
              <w:rPr>
                <w:rFonts w:ascii="Segoe UI" w:hAnsi="Segoe UI" w:cs="Segoe UI"/>
                <w:sz w:val="16"/>
              </w:rPr>
              <w:t xml:space="preserve"> e tipo </w:t>
            </w:r>
            <w:r w:rsidR="00654BCA">
              <w:rPr>
                <w:rFonts w:ascii="Segoe UI" w:hAnsi="Segoe UI" w:cs="Segoe UI"/>
                <w:sz w:val="16"/>
              </w:rPr>
              <w:t>B</w:t>
            </w:r>
            <w:r w:rsidRPr="007B7FB8">
              <w:rPr>
                <w:rFonts w:ascii="Segoe UI" w:hAnsi="Segoe UI" w:cs="Segoe UI"/>
                <w:sz w:val="16"/>
              </w:rPr>
              <w:t>)</w:t>
            </w:r>
          </w:p>
        </w:tc>
        <w:tc>
          <w:tcPr>
            <w:tcW w:w="779" w:type="dxa"/>
            <w:vAlign w:val="center"/>
          </w:tcPr>
          <w:p w14:paraId="3D2E8F3B" w14:textId="76976237" w:rsidR="00EE3D24" w:rsidRPr="009C32A8" w:rsidRDefault="00EE3D24" w:rsidP="0064130D">
            <w:pPr>
              <w:mirrorIndents/>
              <w:jc w:val="center"/>
              <w:rPr>
                <w:rFonts w:ascii="Segoe UI" w:hAnsi="Segoe UI" w:cs="Segoe UI"/>
                <w:sz w:val="24"/>
              </w:rPr>
            </w:pPr>
          </w:p>
        </w:tc>
        <w:tc>
          <w:tcPr>
            <w:tcW w:w="780" w:type="dxa"/>
            <w:vAlign w:val="center"/>
          </w:tcPr>
          <w:p w14:paraId="3E399B6E" w14:textId="77777777" w:rsidR="00EE3D24" w:rsidRPr="009C32A8" w:rsidRDefault="00EE3D24" w:rsidP="0064130D">
            <w:pPr>
              <w:mirrorIndents/>
              <w:jc w:val="center"/>
              <w:rPr>
                <w:rFonts w:ascii="Segoe UI" w:hAnsi="Segoe UI" w:cs="Segoe UI"/>
                <w:sz w:val="24"/>
              </w:rPr>
            </w:pPr>
          </w:p>
        </w:tc>
      </w:tr>
      <w:tr w:rsidR="00EE3D24" w14:paraId="79BA60DA" w14:textId="77777777" w:rsidTr="00C57BCE">
        <w:trPr>
          <w:trHeight w:val="425"/>
          <w:jc w:val="center"/>
        </w:trPr>
        <w:tc>
          <w:tcPr>
            <w:tcW w:w="851" w:type="dxa"/>
            <w:tcBorders>
              <w:right w:val="nil"/>
            </w:tcBorders>
            <w:vAlign w:val="center"/>
          </w:tcPr>
          <w:p w14:paraId="592366BC"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iC06</w:t>
            </w:r>
          </w:p>
        </w:tc>
        <w:tc>
          <w:tcPr>
            <w:tcW w:w="6090" w:type="dxa"/>
            <w:tcBorders>
              <w:left w:val="nil"/>
            </w:tcBorders>
            <w:vAlign w:val="center"/>
          </w:tcPr>
          <w:p w14:paraId="3E29290B" w14:textId="77777777" w:rsidR="00EE3D24" w:rsidRPr="00994E65" w:rsidRDefault="00EE3D24" w:rsidP="003A3766">
            <w:pPr>
              <w:mirrorIndents/>
              <w:rPr>
                <w:rFonts w:ascii="Segoe UI" w:hAnsi="Segoe UI" w:cs="Segoe UI"/>
                <w:sz w:val="16"/>
              </w:rPr>
            </w:pPr>
            <w:r w:rsidRPr="007B7FB8">
              <w:rPr>
                <w:rFonts w:ascii="Segoe UI" w:hAnsi="Segoe UI" w:cs="Segoe UI"/>
                <w:sz w:val="16"/>
              </w:rPr>
              <w:t>Percentuale di Laureati occupati a un anno dal Titolo (L) - Laureati che dichiarano di svolgere un’attività lavorativa o di formazione retribuita (es. dottorato con borsa, specializzazione in medicina, ecc.)</w:t>
            </w:r>
          </w:p>
        </w:tc>
        <w:tc>
          <w:tcPr>
            <w:tcW w:w="779" w:type="dxa"/>
            <w:vAlign w:val="center"/>
          </w:tcPr>
          <w:p w14:paraId="4C18504E" w14:textId="0FBE4184" w:rsidR="00EE3D24" w:rsidRPr="009C32A8" w:rsidRDefault="00C4288A" w:rsidP="0064130D">
            <w:pPr>
              <w:mirrorIndents/>
              <w:jc w:val="center"/>
              <w:rPr>
                <w:rFonts w:ascii="Segoe UI" w:hAnsi="Segoe UI" w:cs="Segoe UI"/>
                <w:sz w:val="24"/>
              </w:rPr>
            </w:pPr>
            <w:r>
              <w:rPr>
                <w:rFonts w:ascii="Segoe UI" w:hAnsi="Segoe UI" w:cs="Segoe UI"/>
                <w:sz w:val="24"/>
              </w:rPr>
              <w:t>X</w:t>
            </w:r>
          </w:p>
        </w:tc>
        <w:tc>
          <w:tcPr>
            <w:tcW w:w="780" w:type="dxa"/>
            <w:vAlign w:val="center"/>
          </w:tcPr>
          <w:p w14:paraId="5BCD9AD9" w14:textId="77777777" w:rsidR="00EE3D24" w:rsidRPr="009C32A8" w:rsidRDefault="00EE3D24" w:rsidP="0064130D">
            <w:pPr>
              <w:mirrorIndents/>
              <w:jc w:val="center"/>
              <w:rPr>
                <w:rFonts w:ascii="Segoe UI" w:hAnsi="Segoe UI" w:cs="Segoe UI"/>
                <w:sz w:val="24"/>
              </w:rPr>
            </w:pPr>
          </w:p>
        </w:tc>
      </w:tr>
      <w:tr w:rsidR="00EE3D24" w14:paraId="6E267253" w14:textId="77777777" w:rsidTr="00C57BCE">
        <w:trPr>
          <w:trHeight w:val="425"/>
          <w:jc w:val="center"/>
        </w:trPr>
        <w:tc>
          <w:tcPr>
            <w:tcW w:w="851" w:type="dxa"/>
            <w:tcBorders>
              <w:right w:val="nil"/>
            </w:tcBorders>
            <w:vAlign w:val="center"/>
          </w:tcPr>
          <w:p w14:paraId="7E228C38"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iC06</w:t>
            </w:r>
            <w:r>
              <w:rPr>
                <w:rFonts w:ascii="Segoe UI" w:hAnsi="Segoe UI" w:cs="Segoe UI"/>
                <w:sz w:val="16"/>
              </w:rPr>
              <w:t>BIS</w:t>
            </w:r>
          </w:p>
        </w:tc>
        <w:tc>
          <w:tcPr>
            <w:tcW w:w="6090" w:type="dxa"/>
            <w:tcBorders>
              <w:left w:val="nil"/>
            </w:tcBorders>
            <w:vAlign w:val="center"/>
          </w:tcPr>
          <w:p w14:paraId="0E6A3875" w14:textId="7BAE9566" w:rsidR="00EE3D24" w:rsidRPr="00994E65" w:rsidRDefault="00EE3D24" w:rsidP="003A3766">
            <w:pPr>
              <w:mirrorIndents/>
              <w:rPr>
                <w:rFonts w:ascii="Segoe UI" w:hAnsi="Segoe UI" w:cs="Segoe UI"/>
                <w:sz w:val="16"/>
              </w:rPr>
            </w:pPr>
            <w:r w:rsidRPr="007B7FB8">
              <w:rPr>
                <w:rFonts w:ascii="Segoe UI" w:hAnsi="Segoe UI" w:cs="Segoe UI"/>
                <w:sz w:val="16"/>
              </w:rPr>
              <w:t xml:space="preserve">Percentuale di Laureati occupati a un anno dal Titolo (L) - </w:t>
            </w:r>
            <w:r w:rsidR="00C26336">
              <w:rPr>
                <w:rFonts w:ascii="Segoe UI" w:hAnsi="Segoe UI" w:cs="Segoe UI"/>
                <w:sz w:val="16"/>
              </w:rPr>
              <w:t>L</w:t>
            </w:r>
            <w:r w:rsidRPr="007B7FB8">
              <w:rPr>
                <w:rFonts w:ascii="Segoe UI" w:hAnsi="Segoe UI" w:cs="Segoe UI"/>
                <w:sz w:val="16"/>
              </w:rPr>
              <w:t>aureati che dichiarano di svolgere un’attività lavorativa e regolamentata da un contratto, o di svolgere attività di formazione retribuita (es. dottorato con borsa, specializzazione in medicina, ecc.)</w:t>
            </w:r>
          </w:p>
        </w:tc>
        <w:tc>
          <w:tcPr>
            <w:tcW w:w="779" w:type="dxa"/>
            <w:vAlign w:val="center"/>
          </w:tcPr>
          <w:p w14:paraId="1C049A93" w14:textId="1A57D011" w:rsidR="00EE3D24" w:rsidRPr="009C32A8" w:rsidRDefault="00216404" w:rsidP="0064130D">
            <w:pPr>
              <w:mirrorIndents/>
              <w:jc w:val="center"/>
              <w:rPr>
                <w:rFonts w:ascii="Segoe UI" w:hAnsi="Segoe UI" w:cs="Segoe UI"/>
                <w:sz w:val="24"/>
              </w:rPr>
            </w:pPr>
            <w:r>
              <w:rPr>
                <w:rFonts w:ascii="Segoe UI" w:hAnsi="Segoe UI" w:cs="Segoe UI"/>
                <w:sz w:val="24"/>
              </w:rPr>
              <w:t>X</w:t>
            </w:r>
          </w:p>
        </w:tc>
        <w:tc>
          <w:tcPr>
            <w:tcW w:w="780" w:type="dxa"/>
            <w:vAlign w:val="center"/>
          </w:tcPr>
          <w:p w14:paraId="77AACA79" w14:textId="77777777" w:rsidR="00EE3D24" w:rsidRPr="009C32A8" w:rsidRDefault="00EE3D24" w:rsidP="0064130D">
            <w:pPr>
              <w:mirrorIndents/>
              <w:jc w:val="center"/>
              <w:rPr>
                <w:rFonts w:ascii="Segoe UI" w:hAnsi="Segoe UI" w:cs="Segoe UI"/>
                <w:sz w:val="24"/>
              </w:rPr>
            </w:pPr>
          </w:p>
        </w:tc>
      </w:tr>
      <w:tr w:rsidR="00EE3D24" w14:paraId="17CB5ECE" w14:textId="77777777" w:rsidTr="00C57BCE">
        <w:trPr>
          <w:trHeight w:val="425"/>
          <w:jc w:val="center"/>
        </w:trPr>
        <w:tc>
          <w:tcPr>
            <w:tcW w:w="851" w:type="dxa"/>
            <w:tcBorders>
              <w:right w:val="nil"/>
            </w:tcBorders>
            <w:vAlign w:val="center"/>
          </w:tcPr>
          <w:p w14:paraId="53FCC96C"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iC06</w:t>
            </w:r>
            <w:r>
              <w:rPr>
                <w:rFonts w:ascii="Segoe UI" w:hAnsi="Segoe UI" w:cs="Segoe UI"/>
                <w:sz w:val="16"/>
              </w:rPr>
              <w:t>TER</w:t>
            </w:r>
          </w:p>
        </w:tc>
        <w:tc>
          <w:tcPr>
            <w:tcW w:w="6090" w:type="dxa"/>
            <w:tcBorders>
              <w:left w:val="nil"/>
            </w:tcBorders>
            <w:vAlign w:val="center"/>
          </w:tcPr>
          <w:p w14:paraId="23C80409" w14:textId="77777777" w:rsidR="00EE3D24" w:rsidRPr="00994E65" w:rsidRDefault="00EE3D24" w:rsidP="003A3766">
            <w:pPr>
              <w:mirrorIndents/>
              <w:rPr>
                <w:rFonts w:ascii="Segoe UI" w:hAnsi="Segoe UI" w:cs="Segoe UI"/>
                <w:sz w:val="16"/>
              </w:rPr>
            </w:pPr>
            <w:r w:rsidRPr="007B7FB8">
              <w:rPr>
                <w:rFonts w:ascii="Segoe UI" w:hAnsi="Segoe UI" w:cs="Segoe UI"/>
                <w:sz w:val="16"/>
              </w:rPr>
              <w:t>Percentuale di Laureati occupati a un anno dal Titolo (L) – Laureati non impegnati in formazione non retribuita che dichiarano di svolgere un’attività lavorativa e regolamentata da un contratto</w:t>
            </w:r>
          </w:p>
        </w:tc>
        <w:tc>
          <w:tcPr>
            <w:tcW w:w="779" w:type="dxa"/>
            <w:vAlign w:val="center"/>
          </w:tcPr>
          <w:p w14:paraId="4B4F91E7" w14:textId="35D5D473" w:rsidR="00EE3D24" w:rsidRPr="009C32A8" w:rsidRDefault="00216404" w:rsidP="0064130D">
            <w:pPr>
              <w:mirrorIndents/>
              <w:jc w:val="center"/>
              <w:rPr>
                <w:rFonts w:ascii="Segoe UI" w:hAnsi="Segoe UI" w:cs="Segoe UI"/>
                <w:sz w:val="24"/>
              </w:rPr>
            </w:pPr>
            <w:r>
              <w:rPr>
                <w:rFonts w:ascii="Segoe UI" w:hAnsi="Segoe UI" w:cs="Segoe UI"/>
                <w:sz w:val="24"/>
              </w:rPr>
              <w:t>X</w:t>
            </w:r>
          </w:p>
        </w:tc>
        <w:tc>
          <w:tcPr>
            <w:tcW w:w="780" w:type="dxa"/>
            <w:vAlign w:val="center"/>
          </w:tcPr>
          <w:p w14:paraId="469D3371" w14:textId="77777777" w:rsidR="00EE3D24" w:rsidRPr="009C32A8" w:rsidRDefault="00EE3D24" w:rsidP="0064130D">
            <w:pPr>
              <w:mirrorIndents/>
              <w:jc w:val="center"/>
              <w:rPr>
                <w:rFonts w:ascii="Segoe UI" w:hAnsi="Segoe UI" w:cs="Segoe UI"/>
                <w:sz w:val="24"/>
              </w:rPr>
            </w:pPr>
          </w:p>
        </w:tc>
      </w:tr>
      <w:tr w:rsidR="00EE3D24" w14:paraId="2BB65D77" w14:textId="77777777" w:rsidTr="00C57BCE">
        <w:trPr>
          <w:trHeight w:val="425"/>
          <w:jc w:val="center"/>
        </w:trPr>
        <w:tc>
          <w:tcPr>
            <w:tcW w:w="851" w:type="dxa"/>
            <w:tcBorders>
              <w:right w:val="nil"/>
            </w:tcBorders>
            <w:vAlign w:val="center"/>
          </w:tcPr>
          <w:p w14:paraId="7000B5C3"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iC07</w:t>
            </w:r>
          </w:p>
        </w:tc>
        <w:tc>
          <w:tcPr>
            <w:tcW w:w="6090" w:type="dxa"/>
            <w:tcBorders>
              <w:left w:val="nil"/>
            </w:tcBorders>
            <w:vAlign w:val="center"/>
          </w:tcPr>
          <w:p w14:paraId="6649EB21" w14:textId="77777777" w:rsidR="00EE3D24" w:rsidRPr="00994E65" w:rsidRDefault="00EE3D24" w:rsidP="003A3766">
            <w:pPr>
              <w:mirrorIndents/>
              <w:rPr>
                <w:rFonts w:ascii="Segoe UI" w:hAnsi="Segoe UI" w:cs="Segoe UI"/>
                <w:sz w:val="16"/>
              </w:rPr>
            </w:pPr>
            <w:r w:rsidRPr="00FA4F85">
              <w:rPr>
                <w:rFonts w:ascii="Segoe UI" w:hAnsi="Segoe UI" w:cs="Segoe UI"/>
                <w:sz w:val="16"/>
              </w:rPr>
              <w:t>Percentuale di Laureati occupati a tre anni dal Titolo (LM; LMCU) - Laureati che dichiarano di svolgere un’attività lavorativa o di formazione retribuita (es. dottorato con borsa, specializzazione in medicina, ecc.)</w:t>
            </w:r>
          </w:p>
        </w:tc>
        <w:tc>
          <w:tcPr>
            <w:tcW w:w="779" w:type="dxa"/>
            <w:vAlign w:val="center"/>
          </w:tcPr>
          <w:p w14:paraId="3CCE4368" w14:textId="77777777" w:rsidR="00EE3D24" w:rsidRPr="009C32A8" w:rsidRDefault="00EE3D24" w:rsidP="0064130D">
            <w:pPr>
              <w:mirrorIndents/>
              <w:jc w:val="center"/>
              <w:rPr>
                <w:rFonts w:ascii="Segoe UI" w:hAnsi="Segoe UI" w:cs="Segoe UI"/>
                <w:sz w:val="24"/>
              </w:rPr>
            </w:pPr>
          </w:p>
        </w:tc>
        <w:tc>
          <w:tcPr>
            <w:tcW w:w="780" w:type="dxa"/>
            <w:vAlign w:val="center"/>
          </w:tcPr>
          <w:p w14:paraId="4FFCAE45" w14:textId="77777777" w:rsidR="00EE3D24" w:rsidRPr="009C32A8" w:rsidRDefault="00EE3D24" w:rsidP="0064130D">
            <w:pPr>
              <w:mirrorIndents/>
              <w:jc w:val="center"/>
              <w:rPr>
                <w:rFonts w:ascii="Segoe UI" w:hAnsi="Segoe UI" w:cs="Segoe UI"/>
                <w:sz w:val="24"/>
              </w:rPr>
            </w:pPr>
          </w:p>
        </w:tc>
      </w:tr>
      <w:tr w:rsidR="00EE3D24" w14:paraId="0026AB94" w14:textId="77777777" w:rsidTr="00C57BCE">
        <w:trPr>
          <w:trHeight w:val="425"/>
          <w:jc w:val="center"/>
        </w:trPr>
        <w:tc>
          <w:tcPr>
            <w:tcW w:w="851" w:type="dxa"/>
            <w:tcBorders>
              <w:right w:val="nil"/>
            </w:tcBorders>
            <w:vAlign w:val="center"/>
          </w:tcPr>
          <w:p w14:paraId="0E2C7440"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iC0</w:t>
            </w:r>
            <w:r>
              <w:rPr>
                <w:rFonts w:ascii="Segoe UI" w:hAnsi="Segoe UI" w:cs="Segoe UI"/>
                <w:sz w:val="16"/>
              </w:rPr>
              <w:t>7BIS</w:t>
            </w:r>
          </w:p>
        </w:tc>
        <w:tc>
          <w:tcPr>
            <w:tcW w:w="6090" w:type="dxa"/>
            <w:tcBorders>
              <w:left w:val="nil"/>
            </w:tcBorders>
            <w:vAlign w:val="center"/>
          </w:tcPr>
          <w:p w14:paraId="47B8467C" w14:textId="30D9FC50" w:rsidR="00EE3D24" w:rsidRPr="001D6EF2" w:rsidRDefault="00EE3D24" w:rsidP="0064130D">
            <w:pPr>
              <w:mirrorIndents/>
              <w:rPr>
                <w:rFonts w:ascii="Segoe UI" w:hAnsi="Segoe UI" w:cs="Segoe UI"/>
                <w:sz w:val="16"/>
              </w:rPr>
            </w:pPr>
            <w:r w:rsidRPr="00FA4F85">
              <w:rPr>
                <w:rFonts w:ascii="Segoe UI" w:hAnsi="Segoe UI" w:cs="Segoe UI"/>
                <w:sz w:val="16"/>
              </w:rPr>
              <w:t xml:space="preserve">Percentuale di Laureati occupati a tre anni dal Titolo (LM; LMCU) - </w:t>
            </w:r>
            <w:r w:rsidR="00575801">
              <w:rPr>
                <w:rFonts w:ascii="Segoe UI" w:hAnsi="Segoe UI" w:cs="Segoe UI"/>
                <w:sz w:val="16"/>
              </w:rPr>
              <w:t>L</w:t>
            </w:r>
            <w:r w:rsidRPr="00FA4F85">
              <w:rPr>
                <w:rFonts w:ascii="Segoe UI" w:hAnsi="Segoe UI" w:cs="Segoe UI"/>
                <w:sz w:val="16"/>
              </w:rPr>
              <w:t>aureati che dichiarano di svolgere un’attività lavorativa e regolamentata da un contratto, o di svolgere attività di formazione retribuita (es. dottorato con borsa, specializzazione in medicina, ecc.)</w:t>
            </w:r>
          </w:p>
        </w:tc>
        <w:tc>
          <w:tcPr>
            <w:tcW w:w="779" w:type="dxa"/>
            <w:vAlign w:val="center"/>
          </w:tcPr>
          <w:p w14:paraId="42CB0495" w14:textId="77777777" w:rsidR="00EE3D24" w:rsidRPr="009C32A8" w:rsidRDefault="00EE3D24" w:rsidP="0064130D">
            <w:pPr>
              <w:mirrorIndents/>
              <w:jc w:val="center"/>
              <w:rPr>
                <w:rFonts w:ascii="Segoe UI" w:hAnsi="Segoe UI" w:cs="Segoe UI"/>
                <w:sz w:val="24"/>
              </w:rPr>
            </w:pPr>
          </w:p>
        </w:tc>
        <w:tc>
          <w:tcPr>
            <w:tcW w:w="780" w:type="dxa"/>
            <w:vAlign w:val="center"/>
          </w:tcPr>
          <w:p w14:paraId="017BA99D" w14:textId="77777777" w:rsidR="00EE3D24" w:rsidRPr="009C32A8" w:rsidRDefault="00EE3D24" w:rsidP="0064130D">
            <w:pPr>
              <w:mirrorIndents/>
              <w:jc w:val="center"/>
              <w:rPr>
                <w:rFonts w:ascii="Segoe UI" w:hAnsi="Segoe UI" w:cs="Segoe UI"/>
                <w:sz w:val="24"/>
              </w:rPr>
            </w:pPr>
          </w:p>
        </w:tc>
      </w:tr>
      <w:tr w:rsidR="00EE3D24" w14:paraId="2603F0B4" w14:textId="77777777" w:rsidTr="00C57BCE">
        <w:trPr>
          <w:trHeight w:val="425"/>
          <w:jc w:val="center"/>
        </w:trPr>
        <w:tc>
          <w:tcPr>
            <w:tcW w:w="851" w:type="dxa"/>
            <w:tcBorders>
              <w:right w:val="nil"/>
            </w:tcBorders>
            <w:vAlign w:val="center"/>
          </w:tcPr>
          <w:p w14:paraId="66910170"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iC0</w:t>
            </w:r>
            <w:r>
              <w:rPr>
                <w:rFonts w:ascii="Segoe UI" w:hAnsi="Segoe UI" w:cs="Segoe UI"/>
                <w:sz w:val="16"/>
              </w:rPr>
              <w:t>7TER</w:t>
            </w:r>
          </w:p>
        </w:tc>
        <w:tc>
          <w:tcPr>
            <w:tcW w:w="6090" w:type="dxa"/>
            <w:tcBorders>
              <w:left w:val="nil"/>
            </w:tcBorders>
            <w:vAlign w:val="center"/>
          </w:tcPr>
          <w:p w14:paraId="63F125A0" w14:textId="77777777" w:rsidR="00EE3D24" w:rsidRPr="00994E65" w:rsidRDefault="00EE3D24" w:rsidP="003A3766">
            <w:pPr>
              <w:mirrorIndents/>
              <w:rPr>
                <w:rFonts w:ascii="Segoe UI" w:hAnsi="Segoe UI" w:cs="Segoe UI"/>
                <w:sz w:val="16"/>
              </w:rPr>
            </w:pPr>
            <w:r w:rsidRPr="00FA4F85">
              <w:rPr>
                <w:rFonts w:ascii="Segoe UI" w:hAnsi="Segoe UI" w:cs="Segoe UI"/>
                <w:sz w:val="16"/>
              </w:rPr>
              <w:t>Percentuale di Laureati occupati a tre anni dal Titolo (LM; LMCU) - Laureati non impegnati in formazione non retribuita che dichiarano di svolgere un’attività lavorativa e regolamentata da un contratto</w:t>
            </w:r>
          </w:p>
        </w:tc>
        <w:tc>
          <w:tcPr>
            <w:tcW w:w="779" w:type="dxa"/>
            <w:vAlign w:val="center"/>
          </w:tcPr>
          <w:p w14:paraId="353D49D6" w14:textId="77777777" w:rsidR="00EE3D24" w:rsidRPr="009C32A8" w:rsidRDefault="00EE3D24" w:rsidP="0064130D">
            <w:pPr>
              <w:mirrorIndents/>
              <w:jc w:val="center"/>
              <w:rPr>
                <w:rFonts w:ascii="Segoe UI" w:hAnsi="Segoe UI" w:cs="Segoe UI"/>
                <w:sz w:val="24"/>
              </w:rPr>
            </w:pPr>
          </w:p>
        </w:tc>
        <w:tc>
          <w:tcPr>
            <w:tcW w:w="780" w:type="dxa"/>
            <w:vAlign w:val="center"/>
          </w:tcPr>
          <w:p w14:paraId="0B466100" w14:textId="77777777" w:rsidR="00EE3D24" w:rsidRPr="009C32A8" w:rsidRDefault="00EE3D24" w:rsidP="0064130D">
            <w:pPr>
              <w:mirrorIndents/>
              <w:jc w:val="center"/>
              <w:rPr>
                <w:rFonts w:ascii="Segoe UI" w:hAnsi="Segoe UI" w:cs="Segoe UI"/>
                <w:sz w:val="24"/>
              </w:rPr>
            </w:pPr>
          </w:p>
        </w:tc>
      </w:tr>
      <w:tr w:rsidR="00EE3D24" w14:paraId="3BE1DDD7" w14:textId="77777777" w:rsidTr="00C57BCE">
        <w:trPr>
          <w:trHeight w:val="425"/>
          <w:jc w:val="center"/>
        </w:trPr>
        <w:tc>
          <w:tcPr>
            <w:tcW w:w="851" w:type="dxa"/>
            <w:tcBorders>
              <w:right w:val="nil"/>
            </w:tcBorders>
            <w:vAlign w:val="center"/>
          </w:tcPr>
          <w:p w14:paraId="0035E99C"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iC08</w:t>
            </w:r>
          </w:p>
        </w:tc>
        <w:tc>
          <w:tcPr>
            <w:tcW w:w="6090" w:type="dxa"/>
            <w:tcBorders>
              <w:left w:val="nil"/>
            </w:tcBorders>
            <w:vAlign w:val="center"/>
          </w:tcPr>
          <w:p w14:paraId="2F4FAC56" w14:textId="4603EECF" w:rsidR="00EE3D24" w:rsidRPr="00994E65" w:rsidRDefault="00EE3D24" w:rsidP="003A3766">
            <w:pPr>
              <w:mirrorIndents/>
              <w:rPr>
                <w:rFonts w:ascii="Segoe UI" w:hAnsi="Segoe UI" w:cs="Segoe UI"/>
                <w:sz w:val="16"/>
              </w:rPr>
            </w:pPr>
            <w:r w:rsidRPr="00FA4F85">
              <w:rPr>
                <w:rFonts w:ascii="Segoe UI" w:hAnsi="Segoe UI" w:cs="Segoe UI"/>
                <w:sz w:val="16"/>
              </w:rPr>
              <w:t xml:space="preserve">Percentuale dei docenti di ruolo che appartengono a settori scientifico-disciplinari (SSD) di base e caratterizzanti per </w:t>
            </w:r>
            <w:r w:rsidR="00575801">
              <w:rPr>
                <w:rFonts w:ascii="Segoe UI" w:hAnsi="Segoe UI" w:cs="Segoe UI"/>
                <w:sz w:val="16"/>
              </w:rPr>
              <w:t xml:space="preserve">il </w:t>
            </w:r>
            <w:r w:rsidRPr="00FA4F85">
              <w:rPr>
                <w:rFonts w:ascii="Segoe UI" w:hAnsi="Segoe UI" w:cs="Segoe UI"/>
                <w:sz w:val="16"/>
              </w:rPr>
              <w:t>corso di studio (L; LMCU; LM), di cui sono docenti di riferimento</w:t>
            </w:r>
          </w:p>
        </w:tc>
        <w:tc>
          <w:tcPr>
            <w:tcW w:w="779" w:type="dxa"/>
            <w:vAlign w:val="center"/>
          </w:tcPr>
          <w:p w14:paraId="1E932E98" w14:textId="10E40B8B" w:rsidR="00EE3D24" w:rsidRPr="009C32A8" w:rsidRDefault="00C4288A" w:rsidP="0064130D">
            <w:pPr>
              <w:mirrorIndents/>
              <w:jc w:val="center"/>
              <w:rPr>
                <w:rFonts w:ascii="Segoe UI" w:hAnsi="Segoe UI" w:cs="Segoe UI"/>
                <w:sz w:val="24"/>
              </w:rPr>
            </w:pPr>
            <w:r>
              <w:rPr>
                <w:rFonts w:ascii="Segoe UI" w:hAnsi="Segoe UI" w:cs="Segoe UI"/>
                <w:sz w:val="24"/>
              </w:rPr>
              <w:t>X</w:t>
            </w:r>
          </w:p>
        </w:tc>
        <w:tc>
          <w:tcPr>
            <w:tcW w:w="780" w:type="dxa"/>
            <w:vAlign w:val="center"/>
          </w:tcPr>
          <w:p w14:paraId="0F6F4CCC" w14:textId="77777777" w:rsidR="00EE3D24" w:rsidRPr="009C32A8" w:rsidRDefault="00EE3D24" w:rsidP="0064130D">
            <w:pPr>
              <w:mirrorIndents/>
              <w:jc w:val="center"/>
              <w:rPr>
                <w:rFonts w:ascii="Segoe UI" w:hAnsi="Segoe UI" w:cs="Segoe UI"/>
                <w:sz w:val="24"/>
              </w:rPr>
            </w:pPr>
          </w:p>
        </w:tc>
      </w:tr>
      <w:tr w:rsidR="00EE3D24" w14:paraId="751EE38C" w14:textId="77777777" w:rsidTr="00C57BCE">
        <w:trPr>
          <w:trHeight w:val="425"/>
          <w:jc w:val="center"/>
        </w:trPr>
        <w:tc>
          <w:tcPr>
            <w:tcW w:w="851" w:type="dxa"/>
            <w:tcBorders>
              <w:right w:val="nil"/>
            </w:tcBorders>
            <w:vAlign w:val="center"/>
          </w:tcPr>
          <w:p w14:paraId="63084FA1"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lastRenderedPageBreak/>
              <w:t>iC09</w:t>
            </w:r>
          </w:p>
        </w:tc>
        <w:tc>
          <w:tcPr>
            <w:tcW w:w="6090" w:type="dxa"/>
            <w:tcBorders>
              <w:left w:val="nil"/>
            </w:tcBorders>
            <w:vAlign w:val="center"/>
          </w:tcPr>
          <w:p w14:paraId="50E3BB1D" w14:textId="77777777" w:rsidR="00EE3D24" w:rsidRPr="00994E65" w:rsidRDefault="00EE3D24" w:rsidP="003A3766">
            <w:pPr>
              <w:mirrorIndents/>
              <w:rPr>
                <w:rFonts w:ascii="Segoe UI" w:hAnsi="Segoe UI" w:cs="Segoe UI"/>
                <w:sz w:val="16"/>
              </w:rPr>
            </w:pPr>
            <w:r w:rsidRPr="00FD3612">
              <w:rPr>
                <w:rFonts w:ascii="Segoe UI" w:hAnsi="Segoe UI" w:cs="Segoe UI"/>
                <w:sz w:val="16"/>
              </w:rPr>
              <w:t>Valori dell'indicatore di Qualità della ricerca dei docenti per le lauree magistrali (QRDLM) (valore di riferimento: 0,8)</w:t>
            </w:r>
          </w:p>
        </w:tc>
        <w:tc>
          <w:tcPr>
            <w:tcW w:w="779" w:type="dxa"/>
            <w:vAlign w:val="center"/>
          </w:tcPr>
          <w:p w14:paraId="4B8E2964" w14:textId="77777777" w:rsidR="00EE3D24" w:rsidRPr="009C32A8" w:rsidRDefault="00EE3D24" w:rsidP="0064130D">
            <w:pPr>
              <w:mirrorIndents/>
              <w:jc w:val="center"/>
              <w:rPr>
                <w:rFonts w:ascii="Segoe UI" w:hAnsi="Segoe UI" w:cs="Segoe UI"/>
                <w:sz w:val="24"/>
              </w:rPr>
            </w:pPr>
          </w:p>
        </w:tc>
        <w:tc>
          <w:tcPr>
            <w:tcW w:w="780" w:type="dxa"/>
            <w:vAlign w:val="center"/>
          </w:tcPr>
          <w:p w14:paraId="27D6C3B6" w14:textId="77777777" w:rsidR="00EE3D24" w:rsidRPr="009C32A8" w:rsidRDefault="00EE3D24" w:rsidP="0064130D">
            <w:pPr>
              <w:mirrorIndents/>
              <w:jc w:val="center"/>
              <w:rPr>
                <w:rFonts w:ascii="Segoe UI" w:hAnsi="Segoe UI" w:cs="Segoe UI"/>
                <w:sz w:val="24"/>
              </w:rPr>
            </w:pPr>
          </w:p>
        </w:tc>
      </w:tr>
      <w:tr w:rsidR="00EE3D24" w14:paraId="200532A2" w14:textId="77777777" w:rsidTr="00575801">
        <w:trPr>
          <w:trHeight w:val="425"/>
          <w:jc w:val="center"/>
        </w:trPr>
        <w:tc>
          <w:tcPr>
            <w:tcW w:w="8500" w:type="dxa"/>
            <w:gridSpan w:val="4"/>
            <w:shd w:val="clear" w:color="auto" w:fill="3366FF"/>
            <w:vAlign w:val="center"/>
          </w:tcPr>
          <w:p w14:paraId="3D0C682C" w14:textId="77777777" w:rsidR="00EE3D24" w:rsidRPr="00CA16B9" w:rsidRDefault="00EE3D24" w:rsidP="0064130D">
            <w:pPr>
              <w:mirrorIndents/>
              <w:jc w:val="center"/>
              <w:rPr>
                <w:rFonts w:ascii="Segoe UI" w:hAnsi="Segoe UI" w:cs="Segoe UI"/>
                <w:b/>
                <w:color w:val="FFFFFF" w:themeColor="background1"/>
                <w:sz w:val="16"/>
              </w:rPr>
            </w:pPr>
            <w:r w:rsidRPr="00CA16B9">
              <w:rPr>
                <w:rFonts w:ascii="Segoe UI" w:hAnsi="Segoe UI" w:cs="Segoe UI"/>
                <w:b/>
                <w:color w:val="FFFFFF" w:themeColor="background1"/>
                <w:sz w:val="16"/>
              </w:rPr>
              <w:t>GRUPPO B – INDICATORI DI INTERNAZIONALIZZAZIONE</w:t>
            </w:r>
          </w:p>
        </w:tc>
      </w:tr>
      <w:tr w:rsidR="00EE3D24" w14:paraId="162CD2A0" w14:textId="77777777" w:rsidTr="00C57BCE">
        <w:trPr>
          <w:trHeight w:val="425"/>
          <w:jc w:val="center"/>
        </w:trPr>
        <w:tc>
          <w:tcPr>
            <w:tcW w:w="851" w:type="dxa"/>
            <w:tcBorders>
              <w:right w:val="nil"/>
            </w:tcBorders>
            <w:vAlign w:val="center"/>
          </w:tcPr>
          <w:p w14:paraId="027431BE" w14:textId="77777777" w:rsidR="00EE3D24" w:rsidRPr="00994E65" w:rsidRDefault="00EE3D24" w:rsidP="003A3766">
            <w:pPr>
              <w:mirrorIndents/>
              <w:jc w:val="center"/>
              <w:rPr>
                <w:rFonts w:ascii="Segoe UI" w:hAnsi="Segoe UI" w:cs="Segoe UI"/>
                <w:sz w:val="16"/>
              </w:rPr>
            </w:pPr>
            <w:r w:rsidRPr="00994E65">
              <w:rPr>
                <w:rFonts w:ascii="Segoe UI" w:hAnsi="Segoe UI" w:cs="Segoe UI"/>
                <w:sz w:val="16"/>
              </w:rPr>
              <w:t>iC10</w:t>
            </w:r>
          </w:p>
        </w:tc>
        <w:tc>
          <w:tcPr>
            <w:tcW w:w="6090" w:type="dxa"/>
            <w:tcBorders>
              <w:left w:val="nil"/>
            </w:tcBorders>
            <w:vAlign w:val="center"/>
          </w:tcPr>
          <w:p w14:paraId="3EA5050A" w14:textId="78CAAFE9" w:rsidR="00EE3D24" w:rsidRPr="00994E65" w:rsidRDefault="00EE3D24" w:rsidP="003A3766">
            <w:pPr>
              <w:mirrorIndents/>
              <w:rPr>
                <w:rFonts w:ascii="Segoe UI" w:hAnsi="Segoe UI" w:cs="Segoe UI"/>
                <w:sz w:val="16"/>
              </w:rPr>
            </w:pPr>
            <w:r w:rsidRPr="00FD3612">
              <w:rPr>
                <w:rFonts w:ascii="Segoe UI" w:hAnsi="Segoe UI" w:cs="Segoe UI"/>
                <w:sz w:val="16"/>
              </w:rPr>
              <w:t>Percentuale di CFU conseguiti all'estero dagli studenti regolari sul totale dei CFU conseguiti dagli studenti entro la durata normale del corso</w:t>
            </w:r>
          </w:p>
        </w:tc>
        <w:tc>
          <w:tcPr>
            <w:tcW w:w="779" w:type="dxa"/>
            <w:vAlign w:val="center"/>
          </w:tcPr>
          <w:p w14:paraId="5BBF2142" w14:textId="77777777" w:rsidR="00EE3D24" w:rsidRPr="009C32A8" w:rsidRDefault="00EE3D24" w:rsidP="0064130D">
            <w:pPr>
              <w:mirrorIndents/>
              <w:jc w:val="center"/>
              <w:rPr>
                <w:rFonts w:ascii="Segoe UI" w:hAnsi="Segoe UI" w:cs="Segoe UI"/>
                <w:sz w:val="24"/>
              </w:rPr>
            </w:pPr>
          </w:p>
        </w:tc>
        <w:tc>
          <w:tcPr>
            <w:tcW w:w="780" w:type="dxa"/>
            <w:vAlign w:val="center"/>
          </w:tcPr>
          <w:p w14:paraId="4E6BBC8A" w14:textId="2FBDAB0D" w:rsidR="00EE3D24" w:rsidRPr="009C32A8" w:rsidRDefault="00216404" w:rsidP="0064130D">
            <w:pPr>
              <w:mirrorIndents/>
              <w:jc w:val="center"/>
              <w:rPr>
                <w:rFonts w:ascii="Segoe UI" w:hAnsi="Segoe UI" w:cs="Segoe UI"/>
                <w:sz w:val="24"/>
              </w:rPr>
            </w:pPr>
            <w:r>
              <w:rPr>
                <w:rFonts w:ascii="Segoe UI" w:hAnsi="Segoe UI" w:cs="Segoe UI"/>
                <w:sz w:val="24"/>
              </w:rPr>
              <w:t>X</w:t>
            </w:r>
          </w:p>
        </w:tc>
      </w:tr>
      <w:tr w:rsidR="00EE3D24" w14:paraId="05945A49" w14:textId="77777777" w:rsidTr="00C57BCE">
        <w:trPr>
          <w:trHeight w:val="425"/>
          <w:jc w:val="center"/>
        </w:trPr>
        <w:tc>
          <w:tcPr>
            <w:tcW w:w="851" w:type="dxa"/>
            <w:tcBorders>
              <w:right w:val="nil"/>
            </w:tcBorders>
            <w:vAlign w:val="center"/>
          </w:tcPr>
          <w:p w14:paraId="50990B75" w14:textId="77777777" w:rsidR="00EE3D24" w:rsidRPr="00994E65" w:rsidRDefault="00EE3D24" w:rsidP="003A3766">
            <w:pPr>
              <w:mirrorIndents/>
              <w:jc w:val="center"/>
              <w:rPr>
                <w:rFonts w:ascii="Segoe UI" w:hAnsi="Segoe UI" w:cs="Segoe UI"/>
                <w:sz w:val="16"/>
              </w:rPr>
            </w:pPr>
            <w:r>
              <w:rPr>
                <w:rFonts w:ascii="Segoe UI" w:hAnsi="Segoe UI" w:cs="Segoe UI"/>
                <w:sz w:val="16"/>
              </w:rPr>
              <w:t>iC11</w:t>
            </w:r>
          </w:p>
        </w:tc>
        <w:tc>
          <w:tcPr>
            <w:tcW w:w="6090" w:type="dxa"/>
            <w:tcBorders>
              <w:left w:val="nil"/>
            </w:tcBorders>
            <w:vAlign w:val="center"/>
          </w:tcPr>
          <w:p w14:paraId="1A595E59" w14:textId="1F2BE31F" w:rsidR="00EE3D24" w:rsidRPr="00994E65" w:rsidRDefault="00EE3D24" w:rsidP="003A3766">
            <w:pPr>
              <w:mirrorIndents/>
              <w:rPr>
                <w:rFonts w:ascii="Segoe UI" w:hAnsi="Segoe UI" w:cs="Segoe UI"/>
                <w:sz w:val="16"/>
              </w:rPr>
            </w:pPr>
            <w:r w:rsidRPr="00FD3612">
              <w:rPr>
                <w:rFonts w:ascii="Segoe UI" w:hAnsi="Segoe UI" w:cs="Segoe UI"/>
                <w:sz w:val="16"/>
              </w:rPr>
              <w:t>Percentuale di laureati (L; LM; LMCU) entro la durata normale del corso che hanno acquisito almeno 12 CFU all’estero</w:t>
            </w:r>
          </w:p>
        </w:tc>
        <w:tc>
          <w:tcPr>
            <w:tcW w:w="779" w:type="dxa"/>
            <w:vAlign w:val="center"/>
          </w:tcPr>
          <w:p w14:paraId="718543D0" w14:textId="77777777" w:rsidR="00EE3D24" w:rsidRPr="009C32A8" w:rsidRDefault="00EE3D24" w:rsidP="0064130D">
            <w:pPr>
              <w:mirrorIndents/>
              <w:jc w:val="center"/>
              <w:rPr>
                <w:rFonts w:ascii="Segoe UI" w:hAnsi="Segoe UI" w:cs="Segoe UI"/>
                <w:sz w:val="24"/>
              </w:rPr>
            </w:pPr>
          </w:p>
        </w:tc>
        <w:tc>
          <w:tcPr>
            <w:tcW w:w="780" w:type="dxa"/>
            <w:vAlign w:val="center"/>
          </w:tcPr>
          <w:p w14:paraId="20876758" w14:textId="77777777" w:rsidR="00EE3D24" w:rsidRPr="009C32A8" w:rsidRDefault="00EE3D24" w:rsidP="0064130D">
            <w:pPr>
              <w:mirrorIndents/>
              <w:jc w:val="center"/>
              <w:rPr>
                <w:rFonts w:ascii="Segoe UI" w:hAnsi="Segoe UI" w:cs="Segoe UI"/>
                <w:sz w:val="24"/>
              </w:rPr>
            </w:pPr>
          </w:p>
        </w:tc>
      </w:tr>
      <w:tr w:rsidR="00EE3D24" w14:paraId="63DD97C2" w14:textId="77777777" w:rsidTr="00C57BCE">
        <w:trPr>
          <w:trHeight w:val="425"/>
          <w:jc w:val="center"/>
        </w:trPr>
        <w:tc>
          <w:tcPr>
            <w:tcW w:w="851" w:type="dxa"/>
            <w:tcBorders>
              <w:right w:val="nil"/>
            </w:tcBorders>
            <w:vAlign w:val="center"/>
          </w:tcPr>
          <w:p w14:paraId="275868A7" w14:textId="77777777" w:rsidR="00EE3D24" w:rsidRPr="00994E65" w:rsidRDefault="00EE3D24" w:rsidP="003A3766">
            <w:pPr>
              <w:mirrorIndents/>
              <w:jc w:val="center"/>
              <w:rPr>
                <w:rFonts w:ascii="Segoe UI" w:hAnsi="Segoe UI" w:cs="Segoe UI"/>
                <w:sz w:val="16"/>
              </w:rPr>
            </w:pPr>
            <w:r>
              <w:rPr>
                <w:rFonts w:ascii="Segoe UI" w:hAnsi="Segoe UI" w:cs="Segoe UI"/>
                <w:sz w:val="16"/>
              </w:rPr>
              <w:t>iC12</w:t>
            </w:r>
          </w:p>
        </w:tc>
        <w:tc>
          <w:tcPr>
            <w:tcW w:w="6090" w:type="dxa"/>
            <w:tcBorders>
              <w:left w:val="nil"/>
            </w:tcBorders>
            <w:vAlign w:val="center"/>
          </w:tcPr>
          <w:p w14:paraId="05B3A91C" w14:textId="12CB7396" w:rsidR="00EE3D24" w:rsidRPr="00994E65" w:rsidRDefault="00EE3D24" w:rsidP="003A3766">
            <w:pPr>
              <w:mirrorIndents/>
              <w:rPr>
                <w:rFonts w:ascii="Segoe UI" w:hAnsi="Segoe UI" w:cs="Segoe UI"/>
                <w:sz w:val="16"/>
              </w:rPr>
            </w:pPr>
            <w:r w:rsidRPr="00FD3612">
              <w:rPr>
                <w:rFonts w:ascii="Segoe UI" w:hAnsi="Segoe UI" w:cs="Segoe UI"/>
                <w:sz w:val="16"/>
              </w:rPr>
              <w:t>Percentuale di studenti iscritti al primo anno del corso di laurea (L) e laurea magistrale (LM; LMCU) che hanno conseguito il precedente titolo di studio all’estero</w:t>
            </w:r>
          </w:p>
        </w:tc>
        <w:tc>
          <w:tcPr>
            <w:tcW w:w="779" w:type="dxa"/>
            <w:vAlign w:val="center"/>
          </w:tcPr>
          <w:p w14:paraId="586B53DD" w14:textId="1F43A81F" w:rsidR="00EE3D24" w:rsidRPr="009C32A8" w:rsidRDefault="00796620" w:rsidP="0064130D">
            <w:pPr>
              <w:mirrorIndents/>
              <w:jc w:val="center"/>
              <w:rPr>
                <w:rFonts w:ascii="Segoe UI" w:hAnsi="Segoe UI" w:cs="Segoe UI"/>
                <w:sz w:val="24"/>
              </w:rPr>
            </w:pPr>
            <w:r>
              <w:rPr>
                <w:rFonts w:ascii="Segoe UI" w:hAnsi="Segoe UI" w:cs="Segoe UI"/>
                <w:sz w:val="24"/>
              </w:rPr>
              <w:t>X</w:t>
            </w:r>
          </w:p>
        </w:tc>
        <w:tc>
          <w:tcPr>
            <w:tcW w:w="780" w:type="dxa"/>
            <w:vAlign w:val="center"/>
          </w:tcPr>
          <w:p w14:paraId="287D2412" w14:textId="77777777" w:rsidR="00EE3D24" w:rsidRPr="009C32A8" w:rsidRDefault="00EE3D24" w:rsidP="0064130D">
            <w:pPr>
              <w:mirrorIndents/>
              <w:jc w:val="center"/>
              <w:rPr>
                <w:rFonts w:ascii="Segoe UI" w:hAnsi="Segoe UI" w:cs="Segoe UI"/>
                <w:sz w:val="24"/>
              </w:rPr>
            </w:pPr>
          </w:p>
        </w:tc>
      </w:tr>
      <w:tr w:rsidR="00EE3D24" w14:paraId="61FC849B" w14:textId="77777777" w:rsidTr="00575801">
        <w:trPr>
          <w:trHeight w:val="425"/>
          <w:jc w:val="center"/>
        </w:trPr>
        <w:tc>
          <w:tcPr>
            <w:tcW w:w="8500" w:type="dxa"/>
            <w:gridSpan w:val="4"/>
            <w:shd w:val="clear" w:color="auto" w:fill="3366FF"/>
            <w:vAlign w:val="center"/>
          </w:tcPr>
          <w:p w14:paraId="4713E9C8" w14:textId="77777777" w:rsidR="00EE3D24" w:rsidRPr="00CA16B9" w:rsidRDefault="00EE3D24" w:rsidP="0064130D">
            <w:pPr>
              <w:mirrorIndents/>
              <w:jc w:val="center"/>
              <w:rPr>
                <w:rFonts w:ascii="Segoe UI" w:hAnsi="Segoe UI" w:cs="Segoe UI"/>
                <w:b/>
                <w:color w:val="FFFFFF" w:themeColor="background1"/>
                <w:sz w:val="16"/>
                <w:szCs w:val="16"/>
              </w:rPr>
            </w:pPr>
            <w:r w:rsidRPr="00CA16B9">
              <w:rPr>
                <w:rFonts w:ascii="Segoe UI" w:hAnsi="Segoe UI" w:cs="Segoe UI"/>
                <w:b/>
                <w:color w:val="FFFFFF" w:themeColor="background1"/>
                <w:sz w:val="16"/>
                <w:szCs w:val="16"/>
              </w:rPr>
              <w:t>GRUPPO E – ULTERIORI INDICATORI PER LA VALUTAZIONE DELLA DIDATTICA</w:t>
            </w:r>
          </w:p>
        </w:tc>
      </w:tr>
      <w:tr w:rsidR="00EE3D24" w14:paraId="71119634" w14:textId="77777777" w:rsidTr="00C57BCE">
        <w:trPr>
          <w:trHeight w:val="425"/>
          <w:jc w:val="center"/>
        </w:trPr>
        <w:tc>
          <w:tcPr>
            <w:tcW w:w="851" w:type="dxa"/>
            <w:tcBorders>
              <w:right w:val="nil"/>
            </w:tcBorders>
            <w:vAlign w:val="center"/>
          </w:tcPr>
          <w:p w14:paraId="2F781E2E" w14:textId="77777777" w:rsidR="00EE3D24" w:rsidRPr="00922F7D" w:rsidRDefault="00EE3D24" w:rsidP="003A3766">
            <w:pPr>
              <w:mirrorIndents/>
              <w:jc w:val="center"/>
              <w:rPr>
                <w:rFonts w:ascii="Segoe UI" w:hAnsi="Segoe UI" w:cs="Segoe UI"/>
                <w:sz w:val="16"/>
              </w:rPr>
            </w:pPr>
            <w:r w:rsidRPr="00922F7D">
              <w:rPr>
                <w:rFonts w:ascii="Segoe UI" w:hAnsi="Segoe UI" w:cs="Segoe UI"/>
                <w:sz w:val="16"/>
              </w:rPr>
              <w:t>iC13</w:t>
            </w:r>
          </w:p>
        </w:tc>
        <w:tc>
          <w:tcPr>
            <w:tcW w:w="6090" w:type="dxa"/>
            <w:tcBorders>
              <w:left w:val="nil"/>
            </w:tcBorders>
            <w:vAlign w:val="center"/>
          </w:tcPr>
          <w:p w14:paraId="2E2A8575" w14:textId="523DBAC9" w:rsidR="00EE3D24" w:rsidRPr="00922F7D" w:rsidRDefault="00EE3D24" w:rsidP="003A3766">
            <w:pPr>
              <w:mirrorIndents/>
              <w:rPr>
                <w:rFonts w:ascii="Segoe UI" w:hAnsi="Segoe UI" w:cs="Segoe UI"/>
                <w:sz w:val="16"/>
              </w:rPr>
            </w:pPr>
            <w:r w:rsidRPr="00FD3612">
              <w:rPr>
                <w:rFonts w:ascii="Segoe UI" w:hAnsi="Segoe UI" w:cs="Segoe UI"/>
                <w:sz w:val="16"/>
              </w:rPr>
              <w:t>Percentuale di CFU conseguiti al I anno su CFU da conseguire</w:t>
            </w:r>
          </w:p>
        </w:tc>
        <w:tc>
          <w:tcPr>
            <w:tcW w:w="779" w:type="dxa"/>
            <w:vAlign w:val="center"/>
          </w:tcPr>
          <w:p w14:paraId="304E9C91" w14:textId="77777777" w:rsidR="00EE3D24" w:rsidRPr="009C32A8" w:rsidRDefault="00EE3D24" w:rsidP="0064130D">
            <w:pPr>
              <w:mirrorIndents/>
              <w:jc w:val="center"/>
              <w:rPr>
                <w:rFonts w:ascii="Segoe UI" w:hAnsi="Segoe UI" w:cs="Segoe UI"/>
                <w:sz w:val="24"/>
              </w:rPr>
            </w:pPr>
          </w:p>
        </w:tc>
        <w:tc>
          <w:tcPr>
            <w:tcW w:w="780" w:type="dxa"/>
            <w:vAlign w:val="center"/>
          </w:tcPr>
          <w:p w14:paraId="52D92FF4" w14:textId="4FD6AA37" w:rsidR="00EE3D24" w:rsidRPr="009C32A8" w:rsidRDefault="00536813" w:rsidP="0064130D">
            <w:pPr>
              <w:mirrorIndents/>
              <w:jc w:val="center"/>
              <w:rPr>
                <w:rFonts w:ascii="Segoe UI" w:hAnsi="Segoe UI" w:cs="Segoe UI"/>
                <w:sz w:val="24"/>
              </w:rPr>
            </w:pPr>
            <w:r>
              <w:rPr>
                <w:rFonts w:ascii="Segoe UI" w:hAnsi="Segoe UI" w:cs="Segoe UI"/>
                <w:sz w:val="24"/>
              </w:rPr>
              <w:t>X</w:t>
            </w:r>
          </w:p>
        </w:tc>
      </w:tr>
      <w:tr w:rsidR="00EE3D24" w14:paraId="3B1FB300" w14:textId="77777777" w:rsidTr="00C57BCE">
        <w:trPr>
          <w:trHeight w:val="425"/>
          <w:jc w:val="center"/>
        </w:trPr>
        <w:tc>
          <w:tcPr>
            <w:tcW w:w="851" w:type="dxa"/>
            <w:tcBorders>
              <w:right w:val="nil"/>
            </w:tcBorders>
            <w:vAlign w:val="center"/>
          </w:tcPr>
          <w:p w14:paraId="4ABC3EAD" w14:textId="77777777" w:rsidR="00EE3D24" w:rsidRPr="00922F7D" w:rsidRDefault="00EE3D24" w:rsidP="003A3766">
            <w:pPr>
              <w:mirrorIndents/>
              <w:jc w:val="center"/>
              <w:rPr>
                <w:rFonts w:ascii="Segoe UI" w:hAnsi="Segoe UI" w:cs="Segoe UI"/>
                <w:sz w:val="16"/>
              </w:rPr>
            </w:pPr>
            <w:r w:rsidRPr="00922F7D">
              <w:rPr>
                <w:rFonts w:ascii="Segoe UI" w:hAnsi="Segoe UI" w:cs="Segoe UI"/>
                <w:sz w:val="16"/>
              </w:rPr>
              <w:t>iC14</w:t>
            </w:r>
          </w:p>
        </w:tc>
        <w:tc>
          <w:tcPr>
            <w:tcW w:w="6090" w:type="dxa"/>
            <w:tcBorders>
              <w:left w:val="nil"/>
            </w:tcBorders>
            <w:vAlign w:val="center"/>
          </w:tcPr>
          <w:p w14:paraId="32BD615E" w14:textId="71C1A5F8" w:rsidR="00EE3D24" w:rsidRPr="00922F7D" w:rsidRDefault="00EE3D24" w:rsidP="003A3766">
            <w:pPr>
              <w:mirrorIndents/>
              <w:rPr>
                <w:rFonts w:ascii="Segoe UI" w:hAnsi="Segoe UI" w:cs="Segoe UI"/>
                <w:sz w:val="16"/>
              </w:rPr>
            </w:pPr>
            <w:r w:rsidRPr="00FD3612">
              <w:rPr>
                <w:rFonts w:ascii="Segoe UI" w:hAnsi="Segoe UI" w:cs="Segoe UI"/>
                <w:sz w:val="16"/>
              </w:rPr>
              <w:t>Percentuale di studenti che proseguono nel II anno nello stesso corso di studio</w:t>
            </w:r>
          </w:p>
        </w:tc>
        <w:tc>
          <w:tcPr>
            <w:tcW w:w="779" w:type="dxa"/>
            <w:vAlign w:val="center"/>
          </w:tcPr>
          <w:p w14:paraId="264D29EB" w14:textId="77777777" w:rsidR="00EE3D24" w:rsidRPr="009C32A8" w:rsidRDefault="00EE3D24" w:rsidP="0064130D">
            <w:pPr>
              <w:mirrorIndents/>
              <w:jc w:val="center"/>
              <w:rPr>
                <w:rFonts w:ascii="Segoe UI" w:hAnsi="Segoe UI" w:cs="Segoe UI"/>
                <w:sz w:val="24"/>
              </w:rPr>
            </w:pPr>
          </w:p>
        </w:tc>
        <w:tc>
          <w:tcPr>
            <w:tcW w:w="780" w:type="dxa"/>
            <w:vAlign w:val="center"/>
          </w:tcPr>
          <w:p w14:paraId="794DDCE2" w14:textId="68A1E3CA" w:rsidR="00EE3D24" w:rsidRPr="009C32A8" w:rsidRDefault="00536813" w:rsidP="0064130D">
            <w:pPr>
              <w:mirrorIndents/>
              <w:jc w:val="center"/>
              <w:rPr>
                <w:rFonts w:ascii="Segoe UI" w:hAnsi="Segoe UI" w:cs="Segoe UI"/>
                <w:sz w:val="24"/>
              </w:rPr>
            </w:pPr>
            <w:r>
              <w:rPr>
                <w:rFonts w:ascii="Segoe UI" w:hAnsi="Segoe UI" w:cs="Segoe UI"/>
                <w:sz w:val="24"/>
              </w:rPr>
              <w:t>X</w:t>
            </w:r>
          </w:p>
        </w:tc>
      </w:tr>
      <w:tr w:rsidR="00EE3D24" w14:paraId="4D243F50" w14:textId="77777777" w:rsidTr="00C57BCE">
        <w:trPr>
          <w:trHeight w:val="425"/>
          <w:jc w:val="center"/>
        </w:trPr>
        <w:tc>
          <w:tcPr>
            <w:tcW w:w="851" w:type="dxa"/>
            <w:tcBorders>
              <w:right w:val="nil"/>
            </w:tcBorders>
            <w:vAlign w:val="center"/>
          </w:tcPr>
          <w:p w14:paraId="4A22EC3A" w14:textId="77777777" w:rsidR="00EE3D24" w:rsidRPr="00922F7D" w:rsidRDefault="00EE3D24" w:rsidP="003A3766">
            <w:pPr>
              <w:mirrorIndents/>
              <w:jc w:val="center"/>
              <w:rPr>
                <w:rFonts w:ascii="Segoe UI" w:hAnsi="Segoe UI" w:cs="Segoe UI"/>
                <w:sz w:val="16"/>
              </w:rPr>
            </w:pPr>
            <w:r w:rsidRPr="00922F7D">
              <w:rPr>
                <w:rFonts w:ascii="Segoe UI" w:hAnsi="Segoe UI" w:cs="Segoe UI"/>
                <w:sz w:val="16"/>
              </w:rPr>
              <w:t>iC15</w:t>
            </w:r>
          </w:p>
        </w:tc>
        <w:tc>
          <w:tcPr>
            <w:tcW w:w="6090" w:type="dxa"/>
            <w:tcBorders>
              <w:left w:val="nil"/>
            </w:tcBorders>
            <w:vAlign w:val="center"/>
          </w:tcPr>
          <w:p w14:paraId="38CD561F" w14:textId="46A7BCFB" w:rsidR="00EE3D24" w:rsidRPr="00922F7D" w:rsidRDefault="00EE3D24" w:rsidP="003A3766">
            <w:pPr>
              <w:mirrorIndents/>
              <w:rPr>
                <w:rFonts w:ascii="Segoe UI" w:hAnsi="Segoe UI" w:cs="Segoe UI"/>
                <w:sz w:val="16"/>
              </w:rPr>
            </w:pPr>
            <w:r w:rsidRPr="00FD3612">
              <w:rPr>
                <w:rFonts w:ascii="Segoe UI" w:hAnsi="Segoe UI" w:cs="Segoe UI"/>
                <w:sz w:val="16"/>
              </w:rPr>
              <w:t>Percentuale di studenti che proseguono al II anno nello stesso corso di studio avendo acquisito almeno 20 CFU al I anno</w:t>
            </w:r>
          </w:p>
        </w:tc>
        <w:tc>
          <w:tcPr>
            <w:tcW w:w="779" w:type="dxa"/>
            <w:vAlign w:val="center"/>
          </w:tcPr>
          <w:p w14:paraId="386DB010" w14:textId="77777777" w:rsidR="00EE3D24" w:rsidRPr="009C32A8" w:rsidRDefault="00EE3D24" w:rsidP="0064130D">
            <w:pPr>
              <w:mirrorIndents/>
              <w:jc w:val="center"/>
              <w:rPr>
                <w:rFonts w:ascii="Segoe UI" w:hAnsi="Segoe UI" w:cs="Segoe UI"/>
                <w:sz w:val="24"/>
              </w:rPr>
            </w:pPr>
          </w:p>
        </w:tc>
        <w:tc>
          <w:tcPr>
            <w:tcW w:w="780" w:type="dxa"/>
            <w:vAlign w:val="center"/>
          </w:tcPr>
          <w:p w14:paraId="6308369E" w14:textId="789B8C6E" w:rsidR="00EE3D24" w:rsidRPr="009C32A8" w:rsidRDefault="00536813" w:rsidP="0064130D">
            <w:pPr>
              <w:mirrorIndents/>
              <w:jc w:val="center"/>
              <w:rPr>
                <w:rFonts w:ascii="Segoe UI" w:hAnsi="Segoe UI" w:cs="Segoe UI"/>
                <w:sz w:val="24"/>
              </w:rPr>
            </w:pPr>
            <w:r>
              <w:rPr>
                <w:rFonts w:ascii="Segoe UI" w:hAnsi="Segoe UI" w:cs="Segoe UI"/>
                <w:sz w:val="24"/>
              </w:rPr>
              <w:t>X</w:t>
            </w:r>
          </w:p>
        </w:tc>
      </w:tr>
      <w:tr w:rsidR="00EE3D24" w14:paraId="0E198617" w14:textId="77777777" w:rsidTr="00C57BCE">
        <w:trPr>
          <w:trHeight w:val="425"/>
          <w:jc w:val="center"/>
        </w:trPr>
        <w:tc>
          <w:tcPr>
            <w:tcW w:w="851" w:type="dxa"/>
            <w:tcBorders>
              <w:right w:val="nil"/>
            </w:tcBorders>
            <w:vAlign w:val="center"/>
          </w:tcPr>
          <w:p w14:paraId="029DB9D5" w14:textId="77777777" w:rsidR="00EE3D24" w:rsidRPr="00922F7D" w:rsidRDefault="00EE3D24" w:rsidP="003A3766">
            <w:pPr>
              <w:mirrorIndents/>
              <w:jc w:val="center"/>
              <w:rPr>
                <w:rFonts w:ascii="Segoe UI" w:hAnsi="Segoe UI" w:cs="Segoe UI"/>
                <w:sz w:val="16"/>
              </w:rPr>
            </w:pPr>
            <w:r w:rsidRPr="00922F7D">
              <w:rPr>
                <w:rFonts w:ascii="Segoe UI" w:hAnsi="Segoe UI" w:cs="Segoe UI"/>
                <w:sz w:val="16"/>
              </w:rPr>
              <w:t>iC15BIS</w:t>
            </w:r>
          </w:p>
        </w:tc>
        <w:tc>
          <w:tcPr>
            <w:tcW w:w="6090" w:type="dxa"/>
            <w:tcBorders>
              <w:left w:val="nil"/>
            </w:tcBorders>
            <w:vAlign w:val="center"/>
          </w:tcPr>
          <w:p w14:paraId="77EEC4B7" w14:textId="77C618F4" w:rsidR="00EE3D24" w:rsidRPr="00922F7D" w:rsidRDefault="00EE3D24" w:rsidP="003A3766">
            <w:pPr>
              <w:mirrorIndents/>
              <w:rPr>
                <w:rFonts w:ascii="Segoe UI" w:hAnsi="Segoe UI" w:cs="Segoe UI"/>
                <w:sz w:val="16"/>
              </w:rPr>
            </w:pPr>
            <w:r w:rsidRPr="00FD3612">
              <w:rPr>
                <w:rFonts w:ascii="Segoe UI" w:hAnsi="Segoe UI" w:cs="Segoe UI"/>
                <w:sz w:val="16"/>
              </w:rPr>
              <w:t>Percentuale di studenti che proseguono al II anno nello stesso corso di studio avendo acquisito almeno 1/3 dei CFU previsti al I anno</w:t>
            </w:r>
          </w:p>
        </w:tc>
        <w:tc>
          <w:tcPr>
            <w:tcW w:w="779" w:type="dxa"/>
            <w:vAlign w:val="center"/>
          </w:tcPr>
          <w:p w14:paraId="1DFDA45C" w14:textId="77777777" w:rsidR="00EE3D24" w:rsidRPr="009C32A8" w:rsidRDefault="00EE3D24" w:rsidP="0064130D">
            <w:pPr>
              <w:mirrorIndents/>
              <w:jc w:val="center"/>
              <w:rPr>
                <w:rFonts w:ascii="Segoe UI" w:hAnsi="Segoe UI" w:cs="Segoe UI"/>
                <w:sz w:val="24"/>
              </w:rPr>
            </w:pPr>
          </w:p>
        </w:tc>
        <w:tc>
          <w:tcPr>
            <w:tcW w:w="780" w:type="dxa"/>
            <w:vAlign w:val="center"/>
          </w:tcPr>
          <w:p w14:paraId="26971BFD" w14:textId="77777777" w:rsidR="00EE3D24" w:rsidRPr="009C32A8" w:rsidRDefault="00EE3D24" w:rsidP="0064130D">
            <w:pPr>
              <w:mirrorIndents/>
              <w:jc w:val="center"/>
              <w:rPr>
                <w:rFonts w:ascii="Segoe UI" w:hAnsi="Segoe UI" w:cs="Segoe UI"/>
                <w:sz w:val="24"/>
              </w:rPr>
            </w:pPr>
          </w:p>
        </w:tc>
      </w:tr>
      <w:tr w:rsidR="00EE3D24" w14:paraId="65CBA590" w14:textId="77777777" w:rsidTr="00C57BCE">
        <w:trPr>
          <w:trHeight w:val="425"/>
          <w:jc w:val="center"/>
        </w:trPr>
        <w:tc>
          <w:tcPr>
            <w:tcW w:w="851" w:type="dxa"/>
            <w:tcBorders>
              <w:right w:val="nil"/>
            </w:tcBorders>
            <w:vAlign w:val="center"/>
          </w:tcPr>
          <w:p w14:paraId="0439D748" w14:textId="77777777" w:rsidR="00EE3D24" w:rsidRPr="00922F7D" w:rsidRDefault="00EE3D24" w:rsidP="003A3766">
            <w:pPr>
              <w:mirrorIndents/>
              <w:jc w:val="center"/>
              <w:rPr>
                <w:rFonts w:ascii="Segoe UI" w:hAnsi="Segoe UI" w:cs="Segoe UI"/>
                <w:sz w:val="16"/>
              </w:rPr>
            </w:pPr>
            <w:r w:rsidRPr="00922F7D">
              <w:rPr>
                <w:rFonts w:ascii="Segoe UI" w:hAnsi="Segoe UI" w:cs="Segoe UI"/>
                <w:sz w:val="16"/>
              </w:rPr>
              <w:t>iC16</w:t>
            </w:r>
          </w:p>
        </w:tc>
        <w:tc>
          <w:tcPr>
            <w:tcW w:w="6090" w:type="dxa"/>
            <w:tcBorders>
              <w:left w:val="nil"/>
            </w:tcBorders>
            <w:vAlign w:val="center"/>
          </w:tcPr>
          <w:p w14:paraId="3A049E1A" w14:textId="0687FDFC" w:rsidR="00EE3D24" w:rsidRPr="00922F7D" w:rsidRDefault="00EE3D24" w:rsidP="003A3766">
            <w:pPr>
              <w:mirrorIndents/>
              <w:rPr>
                <w:rFonts w:ascii="Segoe UI" w:hAnsi="Segoe UI" w:cs="Segoe UI"/>
                <w:sz w:val="16"/>
              </w:rPr>
            </w:pPr>
            <w:r w:rsidRPr="00FD3612">
              <w:rPr>
                <w:rFonts w:ascii="Segoe UI" w:hAnsi="Segoe UI" w:cs="Segoe UI"/>
                <w:sz w:val="16"/>
              </w:rPr>
              <w:t>Percentuale di studenti che proseguono al II anno nello stesso corso di studio avendo acquisito almeno 40 CFU al I anno</w:t>
            </w:r>
          </w:p>
        </w:tc>
        <w:tc>
          <w:tcPr>
            <w:tcW w:w="779" w:type="dxa"/>
            <w:vAlign w:val="center"/>
          </w:tcPr>
          <w:p w14:paraId="5E322715" w14:textId="77777777" w:rsidR="00EE3D24" w:rsidRPr="009C32A8" w:rsidRDefault="00EE3D24" w:rsidP="0064130D">
            <w:pPr>
              <w:mirrorIndents/>
              <w:jc w:val="center"/>
              <w:rPr>
                <w:rFonts w:ascii="Segoe UI" w:hAnsi="Segoe UI" w:cs="Segoe UI"/>
                <w:sz w:val="24"/>
              </w:rPr>
            </w:pPr>
          </w:p>
        </w:tc>
        <w:tc>
          <w:tcPr>
            <w:tcW w:w="780" w:type="dxa"/>
            <w:vAlign w:val="center"/>
          </w:tcPr>
          <w:p w14:paraId="45123016" w14:textId="02674BE1" w:rsidR="00EE3D24" w:rsidRPr="009C32A8" w:rsidRDefault="00536813" w:rsidP="0064130D">
            <w:pPr>
              <w:mirrorIndents/>
              <w:jc w:val="center"/>
              <w:rPr>
                <w:rFonts w:ascii="Segoe UI" w:hAnsi="Segoe UI" w:cs="Segoe UI"/>
                <w:sz w:val="24"/>
              </w:rPr>
            </w:pPr>
            <w:r>
              <w:rPr>
                <w:rFonts w:ascii="Segoe UI" w:hAnsi="Segoe UI" w:cs="Segoe UI"/>
                <w:sz w:val="24"/>
              </w:rPr>
              <w:t>X</w:t>
            </w:r>
          </w:p>
        </w:tc>
      </w:tr>
      <w:tr w:rsidR="00EE3D24" w14:paraId="6C8CB94A" w14:textId="77777777" w:rsidTr="00C57BCE">
        <w:trPr>
          <w:trHeight w:val="425"/>
          <w:jc w:val="center"/>
        </w:trPr>
        <w:tc>
          <w:tcPr>
            <w:tcW w:w="851" w:type="dxa"/>
            <w:tcBorders>
              <w:right w:val="nil"/>
            </w:tcBorders>
            <w:vAlign w:val="center"/>
          </w:tcPr>
          <w:p w14:paraId="509B82E4" w14:textId="77777777" w:rsidR="00EE3D24" w:rsidRPr="00922F7D" w:rsidRDefault="00EE3D24" w:rsidP="003A3766">
            <w:pPr>
              <w:mirrorIndents/>
              <w:jc w:val="center"/>
              <w:rPr>
                <w:rFonts w:ascii="Segoe UI" w:hAnsi="Segoe UI" w:cs="Segoe UI"/>
                <w:sz w:val="16"/>
              </w:rPr>
            </w:pPr>
            <w:r w:rsidRPr="00922F7D">
              <w:rPr>
                <w:rFonts w:ascii="Segoe UI" w:hAnsi="Segoe UI" w:cs="Segoe UI"/>
                <w:sz w:val="16"/>
              </w:rPr>
              <w:t>iC16BIS</w:t>
            </w:r>
          </w:p>
        </w:tc>
        <w:tc>
          <w:tcPr>
            <w:tcW w:w="6090" w:type="dxa"/>
            <w:tcBorders>
              <w:left w:val="nil"/>
            </w:tcBorders>
            <w:vAlign w:val="center"/>
          </w:tcPr>
          <w:p w14:paraId="78F94F26" w14:textId="0323AB1F" w:rsidR="00EE3D24" w:rsidRPr="00922F7D" w:rsidRDefault="00EE3D24" w:rsidP="003A3766">
            <w:pPr>
              <w:mirrorIndents/>
              <w:rPr>
                <w:rFonts w:ascii="Segoe UI" w:hAnsi="Segoe UI" w:cs="Segoe UI"/>
                <w:sz w:val="16"/>
              </w:rPr>
            </w:pPr>
            <w:r w:rsidRPr="00FD3612">
              <w:rPr>
                <w:rFonts w:ascii="Segoe UI" w:hAnsi="Segoe UI" w:cs="Segoe UI"/>
                <w:sz w:val="16"/>
              </w:rPr>
              <w:t>Percentuale di studenti che proseguono al II anno nello stesso corso di studio avendo acquisito almeno 2/3 dei CFU previsti al I anno</w:t>
            </w:r>
          </w:p>
        </w:tc>
        <w:tc>
          <w:tcPr>
            <w:tcW w:w="779" w:type="dxa"/>
            <w:vAlign w:val="center"/>
          </w:tcPr>
          <w:p w14:paraId="0F5E5B58" w14:textId="77777777" w:rsidR="00EE3D24" w:rsidRPr="009C32A8" w:rsidRDefault="00EE3D24" w:rsidP="0064130D">
            <w:pPr>
              <w:mirrorIndents/>
              <w:jc w:val="center"/>
              <w:rPr>
                <w:rFonts w:ascii="Segoe UI" w:hAnsi="Segoe UI" w:cs="Segoe UI"/>
                <w:sz w:val="24"/>
              </w:rPr>
            </w:pPr>
          </w:p>
        </w:tc>
        <w:tc>
          <w:tcPr>
            <w:tcW w:w="780" w:type="dxa"/>
            <w:vAlign w:val="center"/>
          </w:tcPr>
          <w:p w14:paraId="31E3003C" w14:textId="77777777" w:rsidR="00EE3D24" w:rsidRPr="009C32A8" w:rsidRDefault="00EE3D24" w:rsidP="0064130D">
            <w:pPr>
              <w:mirrorIndents/>
              <w:jc w:val="center"/>
              <w:rPr>
                <w:rFonts w:ascii="Segoe UI" w:hAnsi="Segoe UI" w:cs="Segoe UI"/>
                <w:sz w:val="24"/>
              </w:rPr>
            </w:pPr>
          </w:p>
        </w:tc>
      </w:tr>
      <w:tr w:rsidR="00EE3D24" w14:paraId="25B02BE5" w14:textId="77777777" w:rsidTr="00C57BCE">
        <w:trPr>
          <w:trHeight w:val="425"/>
          <w:jc w:val="center"/>
        </w:trPr>
        <w:tc>
          <w:tcPr>
            <w:tcW w:w="851" w:type="dxa"/>
            <w:tcBorders>
              <w:right w:val="nil"/>
            </w:tcBorders>
            <w:vAlign w:val="center"/>
          </w:tcPr>
          <w:p w14:paraId="6DAD2E43" w14:textId="77777777" w:rsidR="00EE3D24" w:rsidRPr="00922F7D" w:rsidRDefault="00EE3D24" w:rsidP="003A3766">
            <w:pPr>
              <w:mirrorIndents/>
              <w:jc w:val="center"/>
              <w:rPr>
                <w:rFonts w:ascii="Segoe UI" w:hAnsi="Segoe UI" w:cs="Segoe UI"/>
                <w:sz w:val="16"/>
              </w:rPr>
            </w:pPr>
            <w:r w:rsidRPr="00922F7D">
              <w:rPr>
                <w:rFonts w:ascii="Segoe UI" w:hAnsi="Segoe UI" w:cs="Segoe UI"/>
                <w:sz w:val="16"/>
              </w:rPr>
              <w:t>iC17</w:t>
            </w:r>
          </w:p>
        </w:tc>
        <w:tc>
          <w:tcPr>
            <w:tcW w:w="6090" w:type="dxa"/>
            <w:tcBorders>
              <w:left w:val="nil"/>
            </w:tcBorders>
            <w:vAlign w:val="center"/>
          </w:tcPr>
          <w:p w14:paraId="27D4AD36" w14:textId="7DF19E15" w:rsidR="00EE3D24" w:rsidRPr="00922F7D" w:rsidRDefault="00EE3D24" w:rsidP="003A3766">
            <w:pPr>
              <w:mirrorIndents/>
              <w:rPr>
                <w:rFonts w:ascii="Segoe UI" w:hAnsi="Segoe UI" w:cs="Segoe UI"/>
                <w:sz w:val="16"/>
              </w:rPr>
            </w:pPr>
            <w:r w:rsidRPr="00FD3612">
              <w:rPr>
                <w:rFonts w:ascii="Segoe UI" w:hAnsi="Segoe UI" w:cs="Segoe UI"/>
                <w:sz w:val="16"/>
              </w:rPr>
              <w:t>Percentuale di immatricolati (L; LM; LMCU) che si laureano entro un anno oltre la durata normale del corso nello stesso corso di studio</w:t>
            </w:r>
          </w:p>
        </w:tc>
        <w:tc>
          <w:tcPr>
            <w:tcW w:w="779" w:type="dxa"/>
            <w:vAlign w:val="center"/>
          </w:tcPr>
          <w:p w14:paraId="2505C79C" w14:textId="77777777" w:rsidR="00EE3D24" w:rsidRPr="009C32A8" w:rsidRDefault="00EE3D24" w:rsidP="0064130D">
            <w:pPr>
              <w:mirrorIndents/>
              <w:jc w:val="center"/>
              <w:rPr>
                <w:rFonts w:ascii="Segoe UI" w:hAnsi="Segoe UI" w:cs="Segoe UI"/>
                <w:sz w:val="24"/>
              </w:rPr>
            </w:pPr>
          </w:p>
        </w:tc>
        <w:tc>
          <w:tcPr>
            <w:tcW w:w="780" w:type="dxa"/>
            <w:vAlign w:val="center"/>
          </w:tcPr>
          <w:p w14:paraId="69C78117" w14:textId="7D20FEF8" w:rsidR="00EE3D24" w:rsidRPr="009C32A8" w:rsidRDefault="00536813" w:rsidP="0064130D">
            <w:pPr>
              <w:mirrorIndents/>
              <w:jc w:val="center"/>
              <w:rPr>
                <w:rFonts w:ascii="Segoe UI" w:hAnsi="Segoe UI" w:cs="Segoe UI"/>
                <w:sz w:val="24"/>
              </w:rPr>
            </w:pPr>
            <w:r>
              <w:rPr>
                <w:rFonts w:ascii="Segoe UI" w:hAnsi="Segoe UI" w:cs="Segoe UI"/>
                <w:sz w:val="24"/>
              </w:rPr>
              <w:t>X</w:t>
            </w:r>
          </w:p>
        </w:tc>
      </w:tr>
      <w:tr w:rsidR="00EE3D24" w14:paraId="6E56A2D0" w14:textId="77777777" w:rsidTr="00C57BCE">
        <w:trPr>
          <w:trHeight w:val="425"/>
          <w:jc w:val="center"/>
        </w:trPr>
        <w:tc>
          <w:tcPr>
            <w:tcW w:w="851" w:type="dxa"/>
            <w:tcBorders>
              <w:right w:val="nil"/>
            </w:tcBorders>
            <w:vAlign w:val="center"/>
          </w:tcPr>
          <w:p w14:paraId="7290B02D" w14:textId="77777777" w:rsidR="00EE3D24" w:rsidRPr="00922F7D" w:rsidRDefault="00EE3D24" w:rsidP="003A3766">
            <w:pPr>
              <w:mirrorIndents/>
              <w:jc w:val="center"/>
              <w:rPr>
                <w:rFonts w:ascii="Segoe UI" w:hAnsi="Segoe UI" w:cs="Segoe UI"/>
                <w:sz w:val="16"/>
              </w:rPr>
            </w:pPr>
            <w:r w:rsidRPr="00922F7D">
              <w:rPr>
                <w:rFonts w:ascii="Segoe UI" w:hAnsi="Segoe UI" w:cs="Segoe UI"/>
                <w:sz w:val="16"/>
              </w:rPr>
              <w:t>iC18</w:t>
            </w:r>
          </w:p>
        </w:tc>
        <w:tc>
          <w:tcPr>
            <w:tcW w:w="6090" w:type="dxa"/>
            <w:tcBorders>
              <w:left w:val="nil"/>
            </w:tcBorders>
            <w:vAlign w:val="center"/>
          </w:tcPr>
          <w:p w14:paraId="33C3B332" w14:textId="77777777" w:rsidR="00EE3D24" w:rsidRPr="00922F7D" w:rsidRDefault="00EE3D24" w:rsidP="003A3766">
            <w:pPr>
              <w:mirrorIndents/>
              <w:rPr>
                <w:rFonts w:ascii="Segoe UI" w:hAnsi="Segoe UI" w:cs="Segoe UI"/>
                <w:sz w:val="16"/>
              </w:rPr>
            </w:pPr>
            <w:r w:rsidRPr="00FD3612">
              <w:rPr>
                <w:rFonts w:ascii="Segoe UI" w:hAnsi="Segoe UI" w:cs="Segoe UI"/>
                <w:sz w:val="16"/>
              </w:rPr>
              <w:t>Percentuale di laureati che si iscriverebbero di nuovo allo stesso corso di studio</w:t>
            </w:r>
          </w:p>
        </w:tc>
        <w:tc>
          <w:tcPr>
            <w:tcW w:w="779" w:type="dxa"/>
            <w:vAlign w:val="center"/>
          </w:tcPr>
          <w:p w14:paraId="75BE60F3" w14:textId="179B9BE1" w:rsidR="00EE3D24" w:rsidRPr="009C32A8" w:rsidRDefault="00C4288A" w:rsidP="0064130D">
            <w:pPr>
              <w:mirrorIndents/>
              <w:jc w:val="center"/>
              <w:rPr>
                <w:rFonts w:ascii="Segoe UI" w:hAnsi="Segoe UI" w:cs="Segoe UI"/>
                <w:sz w:val="24"/>
              </w:rPr>
            </w:pPr>
            <w:r>
              <w:rPr>
                <w:rFonts w:ascii="Segoe UI" w:hAnsi="Segoe UI" w:cs="Segoe UI"/>
                <w:sz w:val="24"/>
              </w:rPr>
              <w:t>X</w:t>
            </w:r>
          </w:p>
        </w:tc>
        <w:tc>
          <w:tcPr>
            <w:tcW w:w="780" w:type="dxa"/>
            <w:vAlign w:val="center"/>
          </w:tcPr>
          <w:p w14:paraId="239A37AD" w14:textId="77777777" w:rsidR="00EE3D24" w:rsidRPr="009C32A8" w:rsidRDefault="00EE3D24" w:rsidP="0064130D">
            <w:pPr>
              <w:mirrorIndents/>
              <w:jc w:val="center"/>
              <w:rPr>
                <w:rFonts w:ascii="Segoe UI" w:hAnsi="Segoe UI" w:cs="Segoe UI"/>
                <w:sz w:val="24"/>
              </w:rPr>
            </w:pPr>
          </w:p>
        </w:tc>
      </w:tr>
      <w:tr w:rsidR="00EE3D24" w14:paraId="119537A3" w14:textId="77777777" w:rsidTr="00C57BCE">
        <w:trPr>
          <w:trHeight w:val="425"/>
          <w:jc w:val="center"/>
        </w:trPr>
        <w:tc>
          <w:tcPr>
            <w:tcW w:w="851" w:type="dxa"/>
            <w:tcBorders>
              <w:right w:val="nil"/>
            </w:tcBorders>
            <w:vAlign w:val="center"/>
          </w:tcPr>
          <w:p w14:paraId="0CB103E5" w14:textId="77777777" w:rsidR="00EE3D24" w:rsidRPr="00922F7D" w:rsidRDefault="00EE3D24" w:rsidP="003A3766">
            <w:pPr>
              <w:mirrorIndents/>
              <w:jc w:val="center"/>
              <w:rPr>
                <w:rFonts w:ascii="Segoe UI" w:hAnsi="Segoe UI" w:cs="Segoe UI"/>
                <w:sz w:val="16"/>
              </w:rPr>
            </w:pPr>
            <w:r w:rsidRPr="00922F7D">
              <w:rPr>
                <w:rFonts w:ascii="Segoe UI" w:hAnsi="Segoe UI" w:cs="Segoe UI"/>
                <w:sz w:val="16"/>
              </w:rPr>
              <w:t>iC19</w:t>
            </w:r>
          </w:p>
        </w:tc>
        <w:tc>
          <w:tcPr>
            <w:tcW w:w="6090" w:type="dxa"/>
            <w:tcBorders>
              <w:left w:val="nil"/>
            </w:tcBorders>
            <w:vAlign w:val="center"/>
          </w:tcPr>
          <w:p w14:paraId="7DEF2541" w14:textId="3A28059A" w:rsidR="00EE3D24" w:rsidRPr="00922F7D" w:rsidRDefault="00EE3D24" w:rsidP="003A3766">
            <w:pPr>
              <w:mirrorIndents/>
              <w:rPr>
                <w:rFonts w:ascii="Segoe UI" w:hAnsi="Segoe UI" w:cs="Segoe UI"/>
                <w:sz w:val="16"/>
              </w:rPr>
            </w:pPr>
            <w:r w:rsidRPr="00FD3612">
              <w:rPr>
                <w:rFonts w:ascii="Segoe UI" w:hAnsi="Segoe UI" w:cs="Segoe UI"/>
                <w:sz w:val="16"/>
              </w:rPr>
              <w:t xml:space="preserve">Percentuale </w:t>
            </w:r>
            <w:r w:rsidR="0050116B">
              <w:rPr>
                <w:rFonts w:ascii="Segoe UI" w:hAnsi="Segoe UI" w:cs="Segoe UI"/>
                <w:sz w:val="16"/>
              </w:rPr>
              <w:t xml:space="preserve">di </w:t>
            </w:r>
            <w:r w:rsidRPr="00FD3612">
              <w:rPr>
                <w:rFonts w:ascii="Segoe UI" w:hAnsi="Segoe UI" w:cs="Segoe UI"/>
                <w:sz w:val="16"/>
              </w:rPr>
              <w:t>ore di docenza erogata da docenti assunti a tempo indeterminato sul totale delle ore di docenza erogata</w:t>
            </w:r>
          </w:p>
        </w:tc>
        <w:tc>
          <w:tcPr>
            <w:tcW w:w="779" w:type="dxa"/>
            <w:vAlign w:val="center"/>
          </w:tcPr>
          <w:p w14:paraId="5A75303D" w14:textId="77777777" w:rsidR="00EE3D24" w:rsidRPr="009C32A8" w:rsidRDefault="00EE3D24" w:rsidP="0064130D">
            <w:pPr>
              <w:mirrorIndents/>
              <w:jc w:val="center"/>
              <w:rPr>
                <w:rFonts w:ascii="Segoe UI" w:hAnsi="Segoe UI" w:cs="Segoe UI"/>
                <w:sz w:val="24"/>
              </w:rPr>
            </w:pPr>
          </w:p>
        </w:tc>
        <w:tc>
          <w:tcPr>
            <w:tcW w:w="780" w:type="dxa"/>
            <w:vAlign w:val="center"/>
          </w:tcPr>
          <w:p w14:paraId="5CC8774A" w14:textId="77777777" w:rsidR="00EE3D24" w:rsidRPr="009C32A8" w:rsidRDefault="00EE3D24" w:rsidP="0064130D">
            <w:pPr>
              <w:mirrorIndents/>
              <w:jc w:val="center"/>
              <w:rPr>
                <w:rFonts w:ascii="Segoe UI" w:hAnsi="Segoe UI" w:cs="Segoe UI"/>
                <w:sz w:val="24"/>
              </w:rPr>
            </w:pPr>
          </w:p>
        </w:tc>
      </w:tr>
      <w:tr w:rsidR="00C57BCE" w14:paraId="1D071882" w14:textId="77777777" w:rsidTr="00C57BCE">
        <w:trPr>
          <w:trHeight w:val="425"/>
          <w:jc w:val="center"/>
        </w:trPr>
        <w:tc>
          <w:tcPr>
            <w:tcW w:w="851" w:type="dxa"/>
            <w:tcBorders>
              <w:right w:val="nil"/>
            </w:tcBorders>
            <w:vAlign w:val="center"/>
          </w:tcPr>
          <w:p w14:paraId="65186145" w14:textId="610B8F67" w:rsidR="00C57BCE" w:rsidRPr="00922F7D" w:rsidRDefault="00C57BCE" w:rsidP="003A3766">
            <w:pPr>
              <w:mirrorIndents/>
              <w:jc w:val="center"/>
              <w:rPr>
                <w:rFonts w:ascii="Segoe UI" w:hAnsi="Segoe UI" w:cs="Segoe UI"/>
                <w:sz w:val="16"/>
              </w:rPr>
            </w:pPr>
            <w:r w:rsidRPr="00922F7D">
              <w:rPr>
                <w:rFonts w:ascii="Segoe UI" w:hAnsi="Segoe UI" w:cs="Segoe UI"/>
                <w:sz w:val="16"/>
              </w:rPr>
              <w:t>iC1</w:t>
            </w:r>
            <w:r>
              <w:rPr>
                <w:rFonts w:ascii="Segoe UI" w:hAnsi="Segoe UI" w:cs="Segoe UI"/>
                <w:sz w:val="16"/>
              </w:rPr>
              <w:t>9</w:t>
            </w:r>
            <w:r w:rsidRPr="00922F7D">
              <w:rPr>
                <w:rFonts w:ascii="Segoe UI" w:hAnsi="Segoe UI" w:cs="Segoe UI"/>
                <w:sz w:val="16"/>
              </w:rPr>
              <w:t>BIS</w:t>
            </w:r>
          </w:p>
        </w:tc>
        <w:tc>
          <w:tcPr>
            <w:tcW w:w="6090" w:type="dxa"/>
            <w:tcBorders>
              <w:left w:val="nil"/>
            </w:tcBorders>
            <w:vAlign w:val="center"/>
          </w:tcPr>
          <w:p w14:paraId="735870AD" w14:textId="5ABA33A0" w:rsidR="00C57BCE" w:rsidRPr="00FD3612" w:rsidRDefault="00C57BCE" w:rsidP="003A3766">
            <w:pPr>
              <w:mirrorIndents/>
              <w:rPr>
                <w:rFonts w:ascii="Segoe UI" w:hAnsi="Segoe UI" w:cs="Segoe UI"/>
                <w:sz w:val="16"/>
              </w:rPr>
            </w:pPr>
            <w:r>
              <w:rPr>
                <w:rFonts w:ascii="Segoe UI" w:hAnsi="Segoe UI" w:cs="Segoe UI"/>
                <w:sz w:val="16"/>
              </w:rPr>
              <w:t>Ore di docenza erogata da docenti assunti a tempo indeterminato e ricercatori a tempo determinato di tipo B sul totale delle ore di docenza erogata</w:t>
            </w:r>
          </w:p>
        </w:tc>
        <w:tc>
          <w:tcPr>
            <w:tcW w:w="779" w:type="dxa"/>
            <w:vAlign w:val="center"/>
          </w:tcPr>
          <w:p w14:paraId="22E78A2C" w14:textId="77777777" w:rsidR="00C57BCE" w:rsidRPr="009C32A8" w:rsidRDefault="00C57BCE" w:rsidP="0064130D">
            <w:pPr>
              <w:mirrorIndents/>
              <w:jc w:val="center"/>
              <w:rPr>
                <w:rFonts w:ascii="Segoe UI" w:hAnsi="Segoe UI" w:cs="Segoe UI"/>
                <w:sz w:val="24"/>
              </w:rPr>
            </w:pPr>
          </w:p>
        </w:tc>
        <w:tc>
          <w:tcPr>
            <w:tcW w:w="780" w:type="dxa"/>
            <w:vAlign w:val="center"/>
          </w:tcPr>
          <w:p w14:paraId="27AC6E10" w14:textId="77777777" w:rsidR="00C57BCE" w:rsidRPr="009C32A8" w:rsidRDefault="00C57BCE" w:rsidP="0064130D">
            <w:pPr>
              <w:mirrorIndents/>
              <w:jc w:val="center"/>
              <w:rPr>
                <w:rFonts w:ascii="Segoe UI" w:hAnsi="Segoe UI" w:cs="Segoe UI"/>
                <w:sz w:val="24"/>
              </w:rPr>
            </w:pPr>
          </w:p>
        </w:tc>
      </w:tr>
      <w:tr w:rsidR="00C57BCE" w14:paraId="5FEDFA6F" w14:textId="77777777" w:rsidTr="00C57BCE">
        <w:trPr>
          <w:trHeight w:val="425"/>
          <w:jc w:val="center"/>
        </w:trPr>
        <w:tc>
          <w:tcPr>
            <w:tcW w:w="851" w:type="dxa"/>
            <w:tcBorders>
              <w:right w:val="nil"/>
            </w:tcBorders>
            <w:vAlign w:val="center"/>
          </w:tcPr>
          <w:p w14:paraId="638D9A01" w14:textId="0CC8C8B3" w:rsidR="00C57BCE" w:rsidRPr="00922F7D" w:rsidRDefault="00C57BCE" w:rsidP="00C57BCE">
            <w:pPr>
              <w:mirrorIndents/>
              <w:jc w:val="center"/>
              <w:rPr>
                <w:rFonts w:ascii="Segoe UI" w:hAnsi="Segoe UI" w:cs="Segoe UI"/>
                <w:sz w:val="16"/>
              </w:rPr>
            </w:pPr>
            <w:r w:rsidRPr="00922F7D">
              <w:rPr>
                <w:rFonts w:ascii="Segoe UI" w:hAnsi="Segoe UI" w:cs="Segoe UI"/>
                <w:sz w:val="16"/>
              </w:rPr>
              <w:t>iC1</w:t>
            </w:r>
            <w:r>
              <w:rPr>
                <w:rFonts w:ascii="Segoe UI" w:hAnsi="Segoe UI" w:cs="Segoe UI"/>
                <w:sz w:val="16"/>
              </w:rPr>
              <w:t>9TER</w:t>
            </w:r>
          </w:p>
        </w:tc>
        <w:tc>
          <w:tcPr>
            <w:tcW w:w="6090" w:type="dxa"/>
            <w:tcBorders>
              <w:left w:val="nil"/>
            </w:tcBorders>
            <w:vAlign w:val="center"/>
          </w:tcPr>
          <w:p w14:paraId="4A59F978" w14:textId="29E6F3E5" w:rsidR="00C57BCE" w:rsidRPr="00FD3612" w:rsidRDefault="00C57BCE" w:rsidP="00C57BCE">
            <w:pPr>
              <w:mirrorIndents/>
              <w:rPr>
                <w:rFonts w:ascii="Segoe UI" w:hAnsi="Segoe UI" w:cs="Segoe UI"/>
                <w:sz w:val="16"/>
              </w:rPr>
            </w:pPr>
            <w:r>
              <w:rPr>
                <w:rFonts w:ascii="Segoe UI" w:hAnsi="Segoe UI" w:cs="Segoe UI"/>
                <w:sz w:val="16"/>
              </w:rPr>
              <w:t>Ore di docenza erogata da docenti assunti a tempo indeterminato e ricercatori a tempo determinato di tipo A e B sul totale delle ore di docenza erogata</w:t>
            </w:r>
          </w:p>
        </w:tc>
        <w:tc>
          <w:tcPr>
            <w:tcW w:w="779" w:type="dxa"/>
            <w:vAlign w:val="center"/>
          </w:tcPr>
          <w:p w14:paraId="78C45A04" w14:textId="77777777" w:rsidR="00C57BCE" w:rsidRPr="009C32A8" w:rsidRDefault="00C57BCE" w:rsidP="00C57BCE">
            <w:pPr>
              <w:mirrorIndents/>
              <w:jc w:val="center"/>
              <w:rPr>
                <w:rFonts w:ascii="Segoe UI" w:hAnsi="Segoe UI" w:cs="Segoe UI"/>
                <w:sz w:val="24"/>
              </w:rPr>
            </w:pPr>
          </w:p>
        </w:tc>
        <w:tc>
          <w:tcPr>
            <w:tcW w:w="780" w:type="dxa"/>
            <w:vAlign w:val="center"/>
          </w:tcPr>
          <w:p w14:paraId="1FBE3B19" w14:textId="77777777" w:rsidR="00C57BCE" w:rsidRPr="009C32A8" w:rsidRDefault="00C57BCE" w:rsidP="00C57BCE">
            <w:pPr>
              <w:mirrorIndents/>
              <w:jc w:val="center"/>
              <w:rPr>
                <w:rFonts w:ascii="Segoe UI" w:hAnsi="Segoe UI" w:cs="Segoe UI"/>
                <w:sz w:val="24"/>
              </w:rPr>
            </w:pPr>
          </w:p>
        </w:tc>
      </w:tr>
      <w:tr w:rsidR="00C57BCE" w14:paraId="58D5B958" w14:textId="77777777" w:rsidTr="00C57BCE">
        <w:trPr>
          <w:trHeight w:val="425"/>
          <w:jc w:val="center"/>
        </w:trPr>
        <w:tc>
          <w:tcPr>
            <w:tcW w:w="851" w:type="dxa"/>
            <w:tcBorders>
              <w:right w:val="nil"/>
            </w:tcBorders>
            <w:vAlign w:val="center"/>
          </w:tcPr>
          <w:p w14:paraId="24843551" w14:textId="77777777" w:rsidR="00C57BCE" w:rsidRPr="00922F7D" w:rsidRDefault="00C57BCE" w:rsidP="00C57BCE">
            <w:pPr>
              <w:mirrorIndents/>
              <w:jc w:val="center"/>
              <w:rPr>
                <w:rFonts w:ascii="Segoe UI" w:hAnsi="Segoe UI" w:cs="Segoe UI"/>
                <w:sz w:val="16"/>
              </w:rPr>
            </w:pPr>
            <w:r w:rsidRPr="00922F7D">
              <w:rPr>
                <w:rFonts w:ascii="Segoe UI" w:hAnsi="Segoe UI" w:cs="Segoe UI"/>
                <w:sz w:val="16"/>
              </w:rPr>
              <w:t>iC20</w:t>
            </w:r>
          </w:p>
        </w:tc>
        <w:tc>
          <w:tcPr>
            <w:tcW w:w="6090" w:type="dxa"/>
            <w:tcBorders>
              <w:left w:val="nil"/>
            </w:tcBorders>
            <w:vAlign w:val="center"/>
          </w:tcPr>
          <w:p w14:paraId="7EFE3ABD" w14:textId="77777777" w:rsidR="00C57BCE" w:rsidRPr="00922F7D" w:rsidRDefault="00C57BCE" w:rsidP="00C57BCE">
            <w:pPr>
              <w:mirrorIndents/>
              <w:rPr>
                <w:rFonts w:ascii="Segoe UI" w:hAnsi="Segoe UI" w:cs="Segoe UI"/>
                <w:sz w:val="16"/>
              </w:rPr>
            </w:pPr>
            <w:r w:rsidRPr="00FD3612">
              <w:rPr>
                <w:rFonts w:ascii="Segoe UI" w:hAnsi="Segoe UI" w:cs="Segoe UI"/>
                <w:sz w:val="16"/>
              </w:rPr>
              <w:t>Percentuale tutor/studenti iscritti (per i corsi di studio prevalentemente o integralmente a distanza)</w:t>
            </w:r>
          </w:p>
        </w:tc>
        <w:tc>
          <w:tcPr>
            <w:tcW w:w="779" w:type="dxa"/>
            <w:vAlign w:val="center"/>
          </w:tcPr>
          <w:p w14:paraId="7A206E73" w14:textId="77777777" w:rsidR="00C57BCE" w:rsidRPr="009C32A8" w:rsidRDefault="00C57BCE" w:rsidP="00C57BCE">
            <w:pPr>
              <w:mirrorIndents/>
              <w:jc w:val="center"/>
              <w:rPr>
                <w:rFonts w:ascii="Segoe UI" w:hAnsi="Segoe UI" w:cs="Segoe UI"/>
                <w:sz w:val="24"/>
              </w:rPr>
            </w:pPr>
          </w:p>
        </w:tc>
        <w:tc>
          <w:tcPr>
            <w:tcW w:w="780" w:type="dxa"/>
            <w:vAlign w:val="center"/>
          </w:tcPr>
          <w:p w14:paraId="493A337A" w14:textId="77777777" w:rsidR="00C57BCE" w:rsidRPr="009C32A8" w:rsidRDefault="00C57BCE" w:rsidP="00C57BCE">
            <w:pPr>
              <w:mirrorIndents/>
              <w:jc w:val="center"/>
              <w:rPr>
                <w:rFonts w:ascii="Segoe UI" w:hAnsi="Segoe UI" w:cs="Segoe UI"/>
                <w:sz w:val="24"/>
              </w:rPr>
            </w:pPr>
          </w:p>
        </w:tc>
      </w:tr>
      <w:tr w:rsidR="00C57BCE" w14:paraId="6179FB72" w14:textId="77777777" w:rsidTr="00575801">
        <w:trPr>
          <w:trHeight w:val="425"/>
          <w:jc w:val="center"/>
        </w:trPr>
        <w:tc>
          <w:tcPr>
            <w:tcW w:w="8500" w:type="dxa"/>
            <w:gridSpan w:val="4"/>
            <w:shd w:val="clear" w:color="auto" w:fill="3366FF"/>
            <w:vAlign w:val="center"/>
          </w:tcPr>
          <w:p w14:paraId="4FC66FC2" w14:textId="77777777" w:rsidR="000A50F0" w:rsidRDefault="00C57BCE" w:rsidP="00C57BCE">
            <w:pPr>
              <w:mirrorIndents/>
              <w:jc w:val="center"/>
              <w:rPr>
                <w:rFonts w:ascii="Segoe UI" w:hAnsi="Segoe UI" w:cs="Segoe UI"/>
                <w:b/>
                <w:color w:val="FFFFFF" w:themeColor="background1"/>
                <w:sz w:val="16"/>
                <w:szCs w:val="16"/>
              </w:rPr>
            </w:pPr>
            <w:r w:rsidRPr="00CA16B9">
              <w:rPr>
                <w:rFonts w:ascii="Segoe UI" w:hAnsi="Segoe UI" w:cs="Segoe UI"/>
                <w:b/>
                <w:color w:val="FFFFFF" w:themeColor="background1"/>
                <w:sz w:val="16"/>
                <w:szCs w:val="16"/>
              </w:rPr>
              <w:t>INDICATORI DI APPROFONDIMENTO PER LA SPERIMENTAZIONE –</w:t>
            </w:r>
          </w:p>
          <w:p w14:paraId="1A343FA2" w14:textId="54760C65" w:rsidR="00C57BCE" w:rsidRPr="00CA16B9" w:rsidRDefault="00C57BCE" w:rsidP="00C57BCE">
            <w:pPr>
              <w:mirrorIndents/>
              <w:jc w:val="center"/>
              <w:rPr>
                <w:rFonts w:ascii="Segoe UI" w:hAnsi="Segoe UI" w:cs="Segoe UI"/>
                <w:b/>
                <w:color w:val="FFFFFF" w:themeColor="background1"/>
                <w:sz w:val="16"/>
                <w:szCs w:val="16"/>
              </w:rPr>
            </w:pPr>
            <w:r w:rsidRPr="00CA16B9">
              <w:rPr>
                <w:rFonts w:ascii="Segoe UI" w:hAnsi="Segoe UI" w:cs="Segoe UI"/>
                <w:b/>
                <w:color w:val="FFFFFF" w:themeColor="background1"/>
                <w:sz w:val="16"/>
                <w:szCs w:val="16"/>
              </w:rPr>
              <w:t xml:space="preserve"> PERCORSO DI STUDIO E REGOLARITÀ DELLE CARRIERE</w:t>
            </w:r>
          </w:p>
        </w:tc>
      </w:tr>
      <w:tr w:rsidR="00C57BCE" w14:paraId="0D649C3D" w14:textId="77777777" w:rsidTr="00C57BCE">
        <w:trPr>
          <w:trHeight w:val="425"/>
          <w:jc w:val="center"/>
        </w:trPr>
        <w:tc>
          <w:tcPr>
            <w:tcW w:w="851" w:type="dxa"/>
            <w:tcBorders>
              <w:right w:val="nil"/>
            </w:tcBorders>
            <w:vAlign w:val="center"/>
          </w:tcPr>
          <w:p w14:paraId="1FB03D33" w14:textId="77777777" w:rsidR="00C57BCE" w:rsidRPr="00922F7D" w:rsidRDefault="00C57BCE" w:rsidP="00C57BCE">
            <w:pPr>
              <w:mirrorIndents/>
              <w:jc w:val="center"/>
              <w:rPr>
                <w:rFonts w:ascii="Segoe UI" w:hAnsi="Segoe UI" w:cs="Segoe UI"/>
                <w:sz w:val="16"/>
              </w:rPr>
            </w:pPr>
            <w:r>
              <w:rPr>
                <w:rFonts w:ascii="Segoe UI" w:hAnsi="Segoe UI" w:cs="Segoe UI"/>
                <w:sz w:val="16"/>
              </w:rPr>
              <w:t>iC21</w:t>
            </w:r>
          </w:p>
        </w:tc>
        <w:tc>
          <w:tcPr>
            <w:tcW w:w="6090" w:type="dxa"/>
            <w:tcBorders>
              <w:left w:val="nil"/>
            </w:tcBorders>
            <w:vAlign w:val="center"/>
          </w:tcPr>
          <w:p w14:paraId="47289FE0" w14:textId="30ECA1F2" w:rsidR="00C57BCE" w:rsidRPr="00922F7D" w:rsidRDefault="00C57BCE" w:rsidP="00C57BCE">
            <w:pPr>
              <w:mirrorIndents/>
              <w:rPr>
                <w:rFonts w:ascii="Segoe UI" w:hAnsi="Segoe UI" w:cs="Segoe UI"/>
                <w:sz w:val="16"/>
              </w:rPr>
            </w:pPr>
            <w:r w:rsidRPr="00FD3612">
              <w:rPr>
                <w:rFonts w:ascii="Segoe UI" w:hAnsi="Segoe UI" w:cs="Segoe UI"/>
                <w:sz w:val="16"/>
              </w:rPr>
              <w:t>Percentuale di studenti che proseguono la carriera nel sistema universitario al II anno</w:t>
            </w:r>
          </w:p>
        </w:tc>
        <w:tc>
          <w:tcPr>
            <w:tcW w:w="779" w:type="dxa"/>
            <w:vAlign w:val="center"/>
          </w:tcPr>
          <w:p w14:paraId="7C8A1FC0" w14:textId="77777777" w:rsidR="00C57BCE" w:rsidRPr="009C32A8" w:rsidRDefault="00C57BCE" w:rsidP="00C57BCE">
            <w:pPr>
              <w:mirrorIndents/>
              <w:jc w:val="center"/>
              <w:rPr>
                <w:rFonts w:ascii="Segoe UI" w:hAnsi="Segoe UI" w:cs="Segoe UI"/>
                <w:sz w:val="24"/>
              </w:rPr>
            </w:pPr>
          </w:p>
        </w:tc>
        <w:tc>
          <w:tcPr>
            <w:tcW w:w="780" w:type="dxa"/>
            <w:vAlign w:val="center"/>
          </w:tcPr>
          <w:p w14:paraId="59F0FE9C" w14:textId="25ACA56F" w:rsidR="00C57BCE" w:rsidRPr="009C32A8" w:rsidRDefault="00536813" w:rsidP="00C57BCE">
            <w:pPr>
              <w:mirrorIndents/>
              <w:jc w:val="center"/>
              <w:rPr>
                <w:rFonts w:ascii="Segoe UI" w:hAnsi="Segoe UI" w:cs="Segoe UI"/>
                <w:sz w:val="24"/>
              </w:rPr>
            </w:pPr>
            <w:r>
              <w:rPr>
                <w:rFonts w:ascii="Segoe UI" w:hAnsi="Segoe UI" w:cs="Segoe UI"/>
                <w:sz w:val="24"/>
              </w:rPr>
              <w:t>X</w:t>
            </w:r>
          </w:p>
        </w:tc>
      </w:tr>
      <w:tr w:rsidR="00C57BCE" w14:paraId="519DD5BD" w14:textId="77777777" w:rsidTr="00C57BCE">
        <w:trPr>
          <w:trHeight w:val="425"/>
          <w:jc w:val="center"/>
        </w:trPr>
        <w:tc>
          <w:tcPr>
            <w:tcW w:w="851" w:type="dxa"/>
            <w:tcBorders>
              <w:right w:val="nil"/>
            </w:tcBorders>
            <w:vAlign w:val="center"/>
          </w:tcPr>
          <w:p w14:paraId="67CA8369" w14:textId="77777777" w:rsidR="00C57BCE" w:rsidRPr="00922F7D" w:rsidRDefault="00C57BCE" w:rsidP="00C57BCE">
            <w:pPr>
              <w:mirrorIndents/>
              <w:jc w:val="center"/>
              <w:rPr>
                <w:rFonts w:ascii="Segoe UI" w:hAnsi="Segoe UI" w:cs="Segoe UI"/>
                <w:sz w:val="16"/>
              </w:rPr>
            </w:pPr>
            <w:r>
              <w:rPr>
                <w:rFonts w:ascii="Segoe UI" w:hAnsi="Segoe UI" w:cs="Segoe UI"/>
                <w:sz w:val="16"/>
              </w:rPr>
              <w:t>iC22</w:t>
            </w:r>
          </w:p>
        </w:tc>
        <w:tc>
          <w:tcPr>
            <w:tcW w:w="6090" w:type="dxa"/>
            <w:tcBorders>
              <w:left w:val="nil"/>
            </w:tcBorders>
            <w:vAlign w:val="center"/>
          </w:tcPr>
          <w:p w14:paraId="5F203646" w14:textId="0CB160C1" w:rsidR="00C57BCE" w:rsidRPr="00922F7D" w:rsidRDefault="00C57BCE" w:rsidP="00C57BCE">
            <w:pPr>
              <w:mirrorIndents/>
              <w:rPr>
                <w:rFonts w:ascii="Segoe UI" w:hAnsi="Segoe UI" w:cs="Segoe UI"/>
                <w:sz w:val="16"/>
              </w:rPr>
            </w:pPr>
            <w:r w:rsidRPr="00FD3612">
              <w:rPr>
                <w:rFonts w:ascii="Segoe UI" w:hAnsi="Segoe UI" w:cs="Segoe UI"/>
                <w:sz w:val="16"/>
              </w:rPr>
              <w:t xml:space="preserve">Percentuale di immatricolati (L; LM; LMCU) che si laureano, nel </w:t>
            </w:r>
            <w:proofErr w:type="spellStart"/>
            <w:r w:rsidRPr="00FD3612">
              <w:rPr>
                <w:rFonts w:ascii="Segoe UI" w:hAnsi="Segoe UI" w:cs="Segoe UI"/>
                <w:sz w:val="16"/>
              </w:rPr>
              <w:t>CdS</w:t>
            </w:r>
            <w:proofErr w:type="spellEnd"/>
            <w:r w:rsidRPr="00FD3612">
              <w:rPr>
                <w:rFonts w:ascii="Segoe UI" w:hAnsi="Segoe UI" w:cs="Segoe UI"/>
                <w:sz w:val="16"/>
              </w:rPr>
              <w:t>, entro la durata normale del corso</w:t>
            </w:r>
          </w:p>
        </w:tc>
        <w:tc>
          <w:tcPr>
            <w:tcW w:w="779" w:type="dxa"/>
            <w:vAlign w:val="center"/>
          </w:tcPr>
          <w:p w14:paraId="71CF012E" w14:textId="77777777" w:rsidR="00C57BCE" w:rsidRPr="009C32A8" w:rsidRDefault="00C57BCE" w:rsidP="00C57BCE">
            <w:pPr>
              <w:mirrorIndents/>
              <w:jc w:val="center"/>
              <w:rPr>
                <w:rFonts w:ascii="Segoe UI" w:hAnsi="Segoe UI" w:cs="Segoe UI"/>
                <w:sz w:val="24"/>
              </w:rPr>
            </w:pPr>
          </w:p>
        </w:tc>
        <w:tc>
          <w:tcPr>
            <w:tcW w:w="780" w:type="dxa"/>
            <w:vAlign w:val="center"/>
          </w:tcPr>
          <w:p w14:paraId="2D6D352D" w14:textId="1313E410" w:rsidR="00C57BCE" w:rsidRPr="009C32A8" w:rsidRDefault="00536813" w:rsidP="00C57BCE">
            <w:pPr>
              <w:mirrorIndents/>
              <w:jc w:val="center"/>
              <w:rPr>
                <w:rFonts w:ascii="Segoe UI" w:hAnsi="Segoe UI" w:cs="Segoe UI"/>
                <w:sz w:val="24"/>
              </w:rPr>
            </w:pPr>
            <w:r>
              <w:rPr>
                <w:rFonts w:ascii="Segoe UI" w:hAnsi="Segoe UI" w:cs="Segoe UI"/>
                <w:sz w:val="24"/>
              </w:rPr>
              <w:t>X</w:t>
            </w:r>
          </w:p>
        </w:tc>
      </w:tr>
      <w:tr w:rsidR="00C57BCE" w14:paraId="243D40D3" w14:textId="77777777" w:rsidTr="00C57BCE">
        <w:trPr>
          <w:trHeight w:val="425"/>
          <w:jc w:val="center"/>
        </w:trPr>
        <w:tc>
          <w:tcPr>
            <w:tcW w:w="851" w:type="dxa"/>
            <w:tcBorders>
              <w:right w:val="nil"/>
            </w:tcBorders>
            <w:vAlign w:val="center"/>
          </w:tcPr>
          <w:p w14:paraId="2F1D9E0F" w14:textId="77777777" w:rsidR="00C57BCE" w:rsidRPr="00922F7D" w:rsidRDefault="00C57BCE" w:rsidP="00C57BCE">
            <w:pPr>
              <w:mirrorIndents/>
              <w:jc w:val="center"/>
              <w:rPr>
                <w:rFonts w:ascii="Segoe UI" w:hAnsi="Segoe UI" w:cs="Segoe UI"/>
                <w:sz w:val="16"/>
              </w:rPr>
            </w:pPr>
            <w:r>
              <w:rPr>
                <w:rFonts w:ascii="Segoe UI" w:hAnsi="Segoe UI" w:cs="Segoe UI"/>
                <w:sz w:val="16"/>
              </w:rPr>
              <w:t>iC23</w:t>
            </w:r>
          </w:p>
        </w:tc>
        <w:tc>
          <w:tcPr>
            <w:tcW w:w="6090" w:type="dxa"/>
            <w:tcBorders>
              <w:left w:val="nil"/>
            </w:tcBorders>
            <w:vAlign w:val="center"/>
          </w:tcPr>
          <w:p w14:paraId="1E457C98" w14:textId="52F4BB25" w:rsidR="00C57BCE" w:rsidRPr="00922F7D" w:rsidRDefault="00C57BCE" w:rsidP="00C57BCE">
            <w:pPr>
              <w:mirrorIndents/>
              <w:rPr>
                <w:rFonts w:ascii="Segoe UI" w:hAnsi="Segoe UI" w:cs="Segoe UI"/>
                <w:sz w:val="16"/>
              </w:rPr>
            </w:pPr>
            <w:r w:rsidRPr="00FD3612">
              <w:rPr>
                <w:rFonts w:ascii="Segoe UI" w:hAnsi="Segoe UI" w:cs="Segoe UI"/>
                <w:sz w:val="16"/>
              </w:rPr>
              <w:t xml:space="preserve">Percentuale di immatricolati (L; LM; LMCU) che proseguono la carriera al secondo anno in un differente </w:t>
            </w:r>
            <w:proofErr w:type="spellStart"/>
            <w:r w:rsidRPr="00FD3612">
              <w:rPr>
                <w:rFonts w:ascii="Segoe UI" w:hAnsi="Segoe UI" w:cs="Segoe UI"/>
                <w:sz w:val="16"/>
              </w:rPr>
              <w:t>CdS</w:t>
            </w:r>
            <w:proofErr w:type="spellEnd"/>
            <w:r w:rsidRPr="00FD3612">
              <w:rPr>
                <w:rFonts w:ascii="Segoe UI" w:hAnsi="Segoe UI" w:cs="Segoe UI"/>
                <w:sz w:val="16"/>
              </w:rPr>
              <w:t xml:space="preserve"> dell'Ateneo</w:t>
            </w:r>
          </w:p>
        </w:tc>
        <w:tc>
          <w:tcPr>
            <w:tcW w:w="779" w:type="dxa"/>
            <w:vAlign w:val="center"/>
          </w:tcPr>
          <w:p w14:paraId="6AC99035" w14:textId="77777777" w:rsidR="00C57BCE" w:rsidRPr="009C32A8" w:rsidRDefault="00C57BCE" w:rsidP="00C57BCE">
            <w:pPr>
              <w:mirrorIndents/>
              <w:jc w:val="center"/>
              <w:rPr>
                <w:rFonts w:ascii="Segoe UI" w:hAnsi="Segoe UI" w:cs="Segoe UI"/>
                <w:sz w:val="24"/>
              </w:rPr>
            </w:pPr>
          </w:p>
        </w:tc>
        <w:tc>
          <w:tcPr>
            <w:tcW w:w="780" w:type="dxa"/>
            <w:vAlign w:val="center"/>
          </w:tcPr>
          <w:p w14:paraId="51AE3BE9" w14:textId="77777777" w:rsidR="00C57BCE" w:rsidRPr="009C32A8" w:rsidRDefault="00C57BCE" w:rsidP="00C57BCE">
            <w:pPr>
              <w:mirrorIndents/>
              <w:jc w:val="center"/>
              <w:rPr>
                <w:rFonts w:ascii="Segoe UI" w:hAnsi="Segoe UI" w:cs="Segoe UI"/>
                <w:sz w:val="24"/>
              </w:rPr>
            </w:pPr>
          </w:p>
        </w:tc>
      </w:tr>
      <w:tr w:rsidR="00C57BCE" w14:paraId="2D3BF3E4" w14:textId="77777777" w:rsidTr="00C57BCE">
        <w:trPr>
          <w:trHeight w:val="425"/>
          <w:jc w:val="center"/>
        </w:trPr>
        <w:tc>
          <w:tcPr>
            <w:tcW w:w="851" w:type="dxa"/>
            <w:tcBorders>
              <w:right w:val="nil"/>
            </w:tcBorders>
            <w:vAlign w:val="center"/>
          </w:tcPr>
          <w:p w14:paraId="5CEC96B3" w14:textId="77777777" w:rsidR="00C57BCE" w:rsidRPr="00922F7D" w:rsidRDefault="00C57BCE" w:rsidP="00C57BCE">
            <w:pPr>
              <w:mirrorIndents/>
              <w:jc w:val="center"/>
              <w:rPr>
                <w:rFonts w:ascii="Segoe UI" w:hAnsi="Segoe UI" w:cs="Segoe UI"/>
                <w:sz w:val="16"/>
              </w:rPr>
            </w:pPr>
            <w:r w:rsidRPr="00922F7D">
              <w:rPr>
                <w:rFonts w:ascii="Segoe UI" w:hAnsi="Segoe UI" w:cs="Segoe UI"/>
                <w:sz w:val="16"/>
              </w:rPr>
              <w:t>iC2</w:t>
            </w:r>
            <w:r>
              <w:rPr>
                <w:rFonts w:ascii="Segoe UI" w:hAnsi="Segoe UI" w:cs="Segoe UI"/>
                <w:sz w:val="16"/>
              </w:rPr>
              <w:t>4</w:t>
            </w:r>
          </w:p>
        </w:tc>
        <w:tc>
          <w:tcPr>
            <w:tcW w:w="6090" w:type="dxa"/>
            <w:tcBorders>
              <w:left w:val="nil"/>
            </w:tcBorders>
            <w:vAlign w:val="center"/>
          </w:tcPr>
          <w:p w14:paraId="7B5E25C5" w14:textId="40F25681" w:rsidR="00C57BCE" w:rsidRPr="00922F7D" w:rsidRDefault="00C57BCE" w:rsidP="00C57BCE">
            <w:pPr>
              <w:mirrorIndents/>
              <w:rPr>
                <w:rFonts w:ascii="Segoe UI" w:hAnsi="Segoe UI" w:cs="Segoe UI"/>
                <w:sz w:val="16"/>
              </w:rPr>
            </w:pPr>
            <w:r w:rsidRPr="00FD3612">
              <w:rPr>
                <w:rFonts w:ascii="Segoe UI" w:hAnsi="Segoe UI" w:cs="Segoe UI"/>
                <w:sz w:val="16"/>
              </w:rPr>
              <w:t xml:space="preserve">Percentuale di abbandoni del </w:t>
            </w:r>
            <w:proofErr w:type="spellStart"/>
            <w:r w:rsidRPr="00FD3612">
              <w:rPr>
                <w:rFonts w:ascii="Segoe UI" w:hAnsi="Segoe UI" w:cs="Segoe UI"/>
                <w:sz w:val="16"/>
              </w:rPr>
              <w:t>CdS</w:t>
            </w:r>
            <w:proofErr w:type="spellEnd"/>
            <w:r w:rsidRPr="00FD3612">
              <w:rPr>
                <w:rFonts w:ascii="Segoe UI" w:hAnsi="Segoe UI" w:cs="Segoe UI"/>
                <w:sz w:val="16"/>
              </w:rPr>
              <w:t xml:space="preserve"> dopo N+1 anni</w:t>
            </w:r>
          </w:p>
        </w:tc>
        <w:tc>
          <w:tcPr>
            <w:tcW w:w="779" w:type="dxa"/>
            <w:vAlign w:val="center"/>
          </w:tcPr>
          <w:p w14:paraId="65DBE11D" w14:textId="77777777" w:rsidR="00C57BCE" w:rsidRPr="009C32A8" w:rsidRDefault="00C57BCE" w:rsidP="00C57BCE">
            <w:pPr>
              <w:mirrorIndents/>
              <w:jc w:val="center"/>
              <w:rPr>
                <w:rFonts w:ascii="Segoe UI" w:hAnsi="Segoe UI" w:cs="Segoe UI"/>
                <w:sz w:val="24"/>
              </w:rPr>
            </w:pPr>
          </w:p>
        </w:tc>
        <w:tc>
          <w:tcPr>
            <w:tcW w:w="780" w:type="dxa"/>
            <w:vAlign w:val="center"/>
          </w:tcPr>
          <w:p w14:paraId="3F57FAC3" w14:textId="77777777" w:rsidR="00C57BCE" w:rsidRPr="009C32A8" w:rsidRDefault="00C57BCE" w:rsidP="00C57BCE">
            <w:pPr>
              <w:mirrorIndents/>
              <w:jc w:val="center"/>
              <w:rPr>
                <w:rFonts w:ascii="Segoe UI" w:hAnsi="Segoe UI" w:cs="Segoe UI"/>
                <w:sz w:val="24"/>
              </w:rPr>
            </w:pPr>
          </w:p>
        </w:tc>
      </w:tr>
      <w:tr w:rsidR="00C57BCE" w14:paraId="0757874D" w14:textId="77777777" w:rsidTr="00575801">
        <w:trPr>
          <w:trHeight w:val="425"/>
          <w:jc w:val="center"/>
        </w:trPr>
        <w:tc>
          <w:tcPr>
            <w:tcW w:w="8500" w:type="dxa"/>
            <w:gridSpan w:val="4"/>
            <w:shd w:val="clear" w:color="auto" w:fill="3366FF"/>
            <w:vAlign w:val="center"/>
          </w:tcPr>
          <w:p w14:paraId="70083EA1" w14:textId="77777777" w:rsidR="00C57BCE" w:rsidRPr="00CA16B9" w:rsidRDefault="00C57BCE" w:rsidP="00C57BCE">
            <w:pPr>
              <w:mirrorIndents/>
              <w:jc w:val="center"/>
              <w:rPr>
                <w:rFonts w:ascii="Segoe UI" w:hAnsi="Segoe UI" w:cs="Segoe UI"/>
                <w:b/>
                <w:color w:val="FFFFFF" w:themeColor="background1"/>
                <w:sz w:val="16"/>
                <w:szCs w:val="16"/>
              </w:rPr>
            </w:pPr>
            <w:r w:rsidRPr="00CA16B9">
              <w:rPr>
                <w:rFonts w:ascii="Segoe UI" w:hAnsi="Segoe UI" w:cs="Segoe UI"/>
                <w:b/>
                <w:color w:val="FFFFFF" w:themeColor="background1"/>
                <w:sz w:val="16"/>
                <w:szCs w:val="16"/>
              </w:rPr>
              <w:t>INDICATORI DI APPROFONDIMENTO PER LA SPERIMENTAZIONE – SODDISFAZIONE E OCCUPABILITÀ</w:t>
            </w:r>
          </w:p>
        </w:tc>
      </w:tr>
      <w:tr w:rsidR="00C57BCE" w14:paraId="45D9C112" w14:textId="77777777" w:rsidTr="00C57BCE">
        <w:trPr>
          <w:trHeight w:val="425"/>
          <w:jc w:val="center"/>
        </w:trPr>
        <w:tc>
          <w:tcPr>
            <w:tcW w:w="851" w:type="dxa"/>
            <w:tcBorders>
              <w:right w:val="nil"/>
            </w:tcBorders>
            <w:vAlign w:val="center"/>
          </w:tcPr>
          <w:p w14:paraId="43EE3C29" w14:textId="77777777" w:rsidR="00C57BCE" w:rsidRPr="00994E65" w:rsidRDefault="00C57BCE" w:rsidP="00C57BCE">
            <w:pPr>
              <w:mirrorIndents/>
              <w:jc w:val="center"/>
              <w:rPr>
                <w:rFonts w:ascii="Segoe UI" w:hAnsi="Segoe UI" w:cs="Segoe UI"/>
                <w:sz w:val="16"/>
              </w:rPr>
            </w:pPr>
            <w:r>
              <w:rPr>
                <w:rFonts w:ascii="Segoe UI" w:hAnsi="Segoe UI" w:cs="Segoe UI"/>
                <w:sz w:val="16"/>
              </w:rPr>
              <w:t>iC25</w:t>
            </w:r>
          </w:p>
        </w:tc>
        <w:tc>
          <w:tcPr>
            <w:tcW w:w="6090" w:type="dxa"/>
            <w:tcBorders>
              <w:left w:val="nil"/>
            </w:tcBorders>
            <w:vAlign w:val="center"/>
          </w:tcPr>
          <w:p w14:paraId="2586CAA9" w14:textId="77777777" w:rsidR="00C57BCE" w:rsidRPr="00994E65" w:rsidRDefault="00C57BCE" w:rsidP="00C57BCE">
            <w:pPr>
              <w:mirrorIndents/>
              <w:rPr>
                <w:rFonts w:ascii="Segoe UI" w:hAnsi="Segoe UI" w:cs="Segoe UI"/>
                <w:sz w:val="16"/>
              </w:rPr>
            </w:pPr>
            <w:r w:rsidRPr="00FD3612">
              <w:rPr>
                <w:rFonts w:ascii="Segoe UI" w:hAnsi="Segoe UI" w:cs="Segoe UI"/>
                <w:sz w:val="16"/>
              </w:rPr>
              <w:t xml:space="preserve">Percentuale di laureandi complessivamente soddisfatti del </w:t>
            </w:r>
            <w:proofErr w:type="spellStart"/>
            <w:r w:rsidRPr="00FD3612">
              <w:rPr>
                <w:rFonts w:ascii="Segoe UI" w:hAnsi="Segoe UI" w:cs="Segoe UI"/>
                <w:sz w:val="16"/>
              </w:rPr>
              <w:t>CdS</w:t>
            </w:r>
            <w:proofErr w:type="spellEnd"/>
          </w:p>
        </w:tc>
        <w:tc>
          <w:tcPr>
            <w:tcW w:w="779" w:type="dxa"/>
            <w:vAlign w:val="center"/>
          </w:tcPr>
          <w:p w14:paraId="3F198019" w14:textId="47B7CC0C" w:rsidR="00C57BCE" w:rsidRPr="009C32A8" w:rsidRDefault="00C4288A" w:rsidP="00C57BCE">
            <w:pPr>
              <w:mirrorIndents/>
              <w:jc w:val="center"/>
              <w:rPr>
                <w:rFonts w:ascii="Segoe UI" w:hAnsi="Segoe UI" w:cs="Segoe UI"/>
                <w:sz w:val="24"/>
              </w:rPr>
            </w:pPr>
            <w:r>
              <w:rPr>
                <w:rFonts w:ascii="Segoe UI" w:hAnsi="Segoe UI" w:cs="Segoe UI"/>
                <w:sz w:val="24"/>
              </w:rPr>
              <w:t>X</w:t>
            </w:r>
          </w:p>
        </w:tc>
        <w:tc>
          <w:tcPr>
            <w:tcW w:w="780" w:type="dxa"/>
            <w:vAlign w:val="center"/>
          </w:tcPr>
          <w:p w14:paraId="50541C98" w14:textId="77777777" w:rsidR="00C57BCE" w:rsidRPr="009C32A8" w:rsidRDefault="00C57BCE" w:rsidP="00C57BCE">
            <w:pPr>
              <w:mirrorIndents/>
              <w:jc w:val="center"/>
              <w:rPr>
                <w:rFonts w:ascii="Segoe UI" w:hAnsi="Segoe UI" w:cs="Segoe UI"/>
                <w:sz w:val="24"/>
              </w:rPr>
            </w:pPr>
          </w:p>
        </w:tc>
      </w:tr>
      <w:tr w:rsidR="00C57BCE" w14:paraId="69DDFEDC" w14:textId="77777777" w:rsidTr="00C57BCE">
        <w:trPr>
          <w:trHeight w:val="425"/>
          <w:jc w:val="center"/>
        </w:trPr>
        <w:tc>
          <w:tcPr>
            <w:tcW w:w="851" w:type="dxa"/>
            <w:tcBorders>
              <w:right w:val="nil"/>
            </w:tcBorders>
            <w:vAlign w:val="center"/>
          </w:tcPr>
          <w:p w14:paraId="4DD09ED0" w14:textId="77777777" w:rsidR="00C57BCE" w:rsidRDefault="00C57BCE" w:rsidP="00C57BCE">
            <w:pPr>
              <w:mirrorIndents/>
              <w:jc w:val="center"/>
              <w:rPr>
                <w:rFonts w:ascii="Segoe UI" w:hAnsi="Segoe UI" w:cs="Segoe UI"/>
                <w:sz w:val="16"/>
              </w:rPr>
            </w:pPr>
            <w:r>
              <w:rPr>
                <w:rFonts w:ascii="Segoe UI" w:hAnsi="Segoe UI" w:cs="Segoe UI"/>
                <w:sz w:val="16"/>
              </w:rPr>
              <w:t>iC26</w:t>
            </w:r>
          </w:p>
        </w:tc>
        <w:tc>
          <w:tcPr>
            <w:tcW w:w="6090" w:type="dxa"/>
            <w:tcBorders>
              <w:left w:val="nil"/>
            </w:tcBorders>
            <w:vAlign w:val="center"/>
          </w:tcPr>
          <w:p w14:paraId="57697225" w14:textId="77777777" w:rsidR="00C57BCE" w:rsidRDefault="00C57BCE" w:rsidP="00C57BCE">
            <w:pPr>
              <w:mirrorIndents/>
              <w:rPr>
                <w:rFonts w:ascii="Segoe UI" w:hAnsi="Segoe UI" w:cs="Segoe UI"/>
                <w:sz w:val="16"/>
              </w:rPr>
            </w:pPr>
            <w:r w:rsidRPr="00E90194">
              <w:rPr>
                <w:rFonts w:ascii="Segoe UI" w:hAnsi="Segoe UI" w:cs="Segoe UI"/>
                <w:sz w:val="16"/>
              </w:rPr>
              <w:t>Percentuale di Laureati occupati a un anno dal Titolo (LM; LMCU) - Laureati che dichiarano di svolgere un’attività lavorativa o di formazione retribuita (es. dottorato con borsa, specializzazione in medicina, ecc.)</w:t>
            </w:r>
          </w:p>
        </w:tc>
        <w:tc>
          <w:tcPr>
            <w:tcW w:w="779" w:type="dxa"/>
            <w:vAlign w:val="center"/>
          </w:tcPr>
          <w:p w14:paraId="034CD474" w14:textId="77777777" w:rsidR="00C57BCE" w:rsidRPr="009C32A8" w:rsidRDefault="00C57BCE" w:rsidP="00C57BCE">
            <w:pPr>
              <w:mirrorIndents/>
              <w:jc w:val="center"/>
              <w:rPr>
                <w:rFonts w:ascii="Segoe UI" w:hAnsi="Segoe UI" w:cs="Segoe UI"/>
                <w:sz w:val="24"/>
              </w:rPr>
            </w:pPr>
          </w:p>
        </w:tc>
        <w:tc>
          <w:tcPr>
            <w:tcW w:w="780" w:type="dxa"/>
            <w:vAlign w:val="center"/>
          </w:tcPr>
          <w:p w14:paraId="357F25E8" w14:textId="77777777" w:rsidR="00C57BCE" w:rsidRPr="009C32A8" w:rsidRDefault="00C57BCE" w:rsidP="00C57BCE">
            <w:pPr>
              <w:mirrorIndents/>
              <w:jc w:val="center"/>
              <w:rPr>
                <w:rFonts w:ascii="Segoe UI" w:hAnsi="Segoe UI" w:cs="Segoe UI"/>
                <w:sz w:val="24"/>
              </w:rPr>
            </w:pPr>
          </w:p>
        </w:tc>
      </w:tr>
      <w:tr w:rsidR="00C57BCE" w14:paraId="2D50484A" w14:textId="77777777" w:rsidTr="00C57BCE">
        <w:trPr>
          <w:trHeight w:val="425"/>
          <w:jc w:val="center"/>
        </w:trPr>
        <w:tc>
          <w:tcPr>
            <w:tcW w:w="851" w:type="dxa"/>
            <w:tcBorders>
              <w:right w:val="nil"/>
            </w:tcBorders>
            <w:vAlign w:val="center"/>
          </w:tcPr>
          <w:p w14:paraId="04873D01" w14:textId="77777777" w:rsidR="00C57BCE" w:rsidRDefault="00C57BCE" w:rsidP="00C57BCE">
            <w:pPr>
              <w:mirrorIndents/>
              <w:jc w:val="center"/>
              <w:rPr>
                <w:rFonts w:ascii="Segoe UI" w:hAnsi="Segoe UI" w:cs="Segoe UI"/>
                <w:sz w:val="16"/>
              </w:rPr>
            </w:pPr>
            <w:r>
              <w:rPr>
                <w:rFonts w:ascii="Segoe UI" w:hAnsi="Segoe UI" w:cs="Segoe UI"/>
                <w:sz w:val="16"/>
              </w:rPr>
              <w:t>iC26BIS</w:t>
            </w:r>
          </w:p>
        </w:tc>
        <w:tc>
          <w:tcPr>
            <w:tcW w:w="6090" w:type="dxa"/>
            <w:tcBorders>
              <w:left w:val="nil"/>
            </w:tcBorders>
            <w:vAlign w:val="center"/>
          </w:tcPr>
          <w:p w14:paraId="533C053C" w14:textId="77777777" w:rsidR="00C57BCE" w:rsidRDefault="00C57BCE" w:rsidP="00C57BCE">
            <w:pPr>
              <w:mirrorIndents/>
              <w:rPr>
                <w:rFonts w:ascii="Segoe UI" w:hAnsi="Segoe UI" w:cs="Segoe UI"/>
                <w:sz w:val="16"/>
              </w:rPr>
            </w:pPr>
            <w:r w:rsidRPr="00E90194">
              <w:rPr>
                <w:rFonts w:ascii="Segoe UI" w:hAnsi="Segoe UI" w:cs="Segoe UI"/>
                <w:sz w:val="16"/>
              </w:rPr>
              <w:t>Percentuale di Laureati occupati a un anno dal Titolo (LM; LMCU) - laureati che dichiarano di svolgere un’attività lavorativa e regolamentata da un contratto, o di svolgere attività di formazione retribuita (es. dottorato con borsa, specializzazione in medicina, ecc.)</w:t>
            </w:r>
          </w:p>
        </w:tc>
        <w:tc>
          <w:tcPr>
            <w:tcW w:w="779" w:type="dxa"/>
            <w:vAlign w:val="center"/>
          </w:tcPr>
          <w:p w14:paraId="40A1BFA4" w14:textId="77777777" w:rsidR="00C57BCE" w:rsidRPr="009C32A8" w:rsidRDefault="00C57BCE" w:rsidP="00C57BCE">
            <w:pPr>
              <w:mirrorIndents/>
              <w:jc w:val="center"/>
              <w:rPr>
                <w:rFonts w:ascii="Segoe UI" w:hAnsi="Segoe UI" w:cs="Segoe UI"/>
                <w:sz w:val="24"/>
              </w:rPr>
            </w:pPr>
          </w:p>
        </w:tc>
        <w:tc>
          <w:tcPr>
            <w:tcW w:w="780" w:type="dxa"/>
            <w:vAlign w:val="center"/>
          </w:tcPr>
          <w:p w14:paraId="1841BF30" w14:textId="77777777" w:rsidR="00C57BCE" w:rsidRPr="009C32A8" w:rsidRDefault="00C57BCE" w:rsidP="00C57BCE">
            <w:pPr>
              <w:mirrorIndents/>
              <w:jc w:val="center"/>
              <w:rPr>
                <w:rFonts w:ascii="Segoe UI" w:hAnsi="Segoe UI" w:cs="Segoe UI"/>
                <w:sz w:val="24"/>
              </w:rPr>
            </w:pPr>
          </w:p>
        </w:tc>
      </w:tr>
      <w:tr w:rsidR="00C57BCE" w14:paraId="571682F3" w14:textId="77777777" w:rsidTr="00C57BCE">
        <w:trPr>
          <w:trHeight w:val="425"/>
          <w:jc w:val="center"/>
        </w:trPr>
        <w:tc>
          <w:tcPr>
            <w:tcW w:w="851" w:type="dxa"/>
            <w:tcBorders>
              <w:right w:val="nil"/>
            </w:tcBorders>
            <w:vAlign w:val="center"/>
          </w:tcPr>
          <w:p w14:paraId="7BF20D08" w14:textId="77777777" w:rsidR="00C57BCE" w:rsidRPr="00994E65" w:rsidRDefault="00C57BCE" w:rsidP="00C57BCE">
            <w:pPr>
              <w:mirrorIndents/>
              <w:jc w:val="center"/>
              <w:rPr>
                <w:rFonts w:ascii="Segoe UI" w:hAnsi="Segoe UI" w:cs="Segoe UI"/>
                <w:sz w:val="16"/>
              </w:rPr>
            </w:pPr>
            <w:r>
              <w:rPr>
                <w:rFonts w:ascii="Segoe UI" w:hAnsi="Segoe UI" w:cs="Segoe UI"/>
                <w:sz w:val="16"/>
              </w:rPr>
              <w:t>iC26TER</w:t>
            </w:r>
          </w:p>
        </w:tc>
        <w:tc>
          <w:tcPr>
            <w:tcW w:w="6090" w:type="dxa"/>
            <w:tcBorders>
              <w:left w:val="nil"/>
            </w:tcBorders>
            <w:vAlign w:val="center"/>
          </w:tcPr>
          <w:p w14:paraId="0FEAD70F" w14:textId="77777777" w:rsidR="00C57BCE" w:rsidRPr="00994E65" w:rsidRDefault="00C57BCE" w:rsidP="00C57BCE">
            <w:pPr>
              <w:mirrorIndents/>
              <w:rPr>
                <w:rFonts w:ascii="Segoe UI" w:hAnsi="Segoe UI" w:cs="Segoe UI"/>
                <w:sz w:val="16"/>
              </w:rPr>
            </w:pPr>
            <w:r w:rsidRPr="00E90194">
              <w:rPr>
                <w:rFonts w:ascii="Segoe UI" w:hAnsi="Segoe UI" w:cs="Segoe UI"/>
                <w:sz w:val="16"/>
              </w:rPr>
              <w:t>Percentuale di Laureati occupati a un anno dal Titolo (LM; LMCU) - Laureati non impegnati in formazione non retribuita che dichiarano di svolgere un’attività lavorativa e regolamentata da un contratto</w:t>
            </w:r>
          </w:p>
        </w:tc>
        <w:tc>
          <w:tcPr>
            <w:tcW w:w="779" w:type="dxa"/>
            <w:vAlign w:val="center"/>
          </w:tcPr>
          <w:p w14:paraId="3F490456" w14:textId="77777777" w:rsidR="00C57BCE" w:rsidRPr="009C32A8" w:rsidRDefault="00C57BCE" w:rsidP="00C57BCE">
            <w:pPr>
              <w:mirrorIndents/>
              <w:jc w:val="center"/>
              <w:rPr>
                <w:rFonts w:ascii="Segoe UI" w:hAnsi="Segoe UI" w:cs="Segoe UI"/>
                <w:sz w:val="24"/>
              </w:rPr>
            </w:pPr>
          </w:p>
        </w:tc>
        <w:tc>
          <w:tcPr>
            <w:tcW w:w="780" w:type="dxa"/>
            <w:vAlign w:val="center"/>
          </w:tcPr>
          <w:p w14:paraId="6F381F52" w14:textId="77777777" w:rsidR="00C57BCE" w:rsidRPr="009C32A8" w:rsidRDefault="00C57BCE" w:rsidP="00C57BCE">
            <w:pPr>
              <w:mirrorIndents/>
              <w:jc w:val="center"/>
              <w:rPr>
                <w:rFonts w:ascii="Segoe UI" w:hAnsi="Segoe UI" w:cs="Segoe UI"/>
                <w:sz w:val="24"/>
              </w:rPr>
            </w:pPr>
          </w:p>
        </w:tc>
      </w:tr>
      <w:tr w:rsidR="00C57BCE" w14:paraId="4B4A38D3" w14:textId="77777777" w:rsidTr="00575801">
        <w:trPr>
          <w:trHeight w:val="425"/>
          <w:jc w:val="center"/>
        </w:trPr>
        <w:tc>
          <w:tcPr>
            <w:tcW w:w="8500" w:type="dxa"/>
            <w:gridSpan w:val="4"/>
            <w:shd w:val="clear" w:color="auto" w:fill="3366FF"/>
            <w:vAlign w:val="center"/>
          </w:tcPr>
          <w:p w14:paraId="48C54F0A" w14:textId="77777777" w:rsidR="000A50F0" w:rsidRDefault="00C57BCE" w:rsidP="00C57BCE">
            <w:pPr>
              <w:mirrorIndents/>
              <w:jc w:val="center"/>
              <w:rPr>
                <w:rFonts w:ascii="Segoe UI" w:hAnsi="Segoe UI" w:cs="Segoe UI"/>
                <w:b/>
                <w:color w:val="FFFFFF" w:themeColor="background1"/>
                <w:sz w:val="16"/>
                <w:szCs w:val="16"/>
              </w:rPr>
            </w:pPr>
            <w:r w:rsidRPr="003258D6">
              <w:rPr>
                <w:rFonts w:ascii="Segoe UI" w:hAnsi="Segoe UI" w:cs="Segoe UI"/>
                <w:b/>
                <w:color w:val="FFFFFF" w:themeColor="background1"/>
                <w:sz w:val="16"/>
                <w:szCs w:val="16"/>
              </w:rPr>
              <w:lastRenderedPageBreak/>
              <w:t xml:space="preserve">INDICATORI DI APPROFONDIMENTO PER LA SPERIMENTAZIONE – </w:t>
            </w:r>
          </w:p>
          <w:p w14:paraId="15AA8F5A" w14:textId="5F39D5A0" w:rsidR="00C57BCE" w:rsidRPr="003258D6" w:rsidRDefault="00C57BCE" w:rsidP="00C57BCE">
            <w:pPr>
              <w:mirrorIndents/>
              <w:jc w:val="center"/>
              <w:rPr>
                <w:rFonts w:ascii="Segoe UI" w:hAnsi="Segoe UI" w:cs="Segoe UI"/>
                <w:b/>
                <w:color w:val="FFFFFF" w:themeColor="background1"/>
                <w:sz w:val="16"/>
                <w:szCs w:val="16"/>
              </w:rPr>
            </w:pPr>
            <w:r w:rsidRPr="003258D6">
              <w:rPr>
                <w:rFonts w:ascii="Segoe UI" w:hAnsi="Segoe UI" w:cs="Segoe UI"/>
                <w:b/>
                <w:color w:val="FFFFFF" w:themeColor="background1"/>
                <w:sz w:val="16"/>
                <w:szCs w:val="16"/>
              </w:rPr>
              <w:t>CONSISTENZA E QUALIFICAZIONE DEL CORPO DOCENTE</w:t>
            </w:r>
          </w:p>
        </w:tc>
      </w:tr>
      <w:tr w:rsidR="00C57BCE" w14:paraId="2EB9307C" w14:textId="77777777" w:rsidTr="00C57BCE">
        <w:trPr>
          <w:trHeight w:val="425"/>
          <w:jc w:val="center"/>
        </w:trPr>
        <w:tc>
          <w:tcPr>
            <w:tcW w:w="851" w:type="dxa"/>
            <w:tcBorders>
              <w:right w:val="nil"/>
            </w:tcBorders>
            <w:vAlign w:val="center"/>
          </w:tcPr>
          <w:p w14:paraId="7972DB47" w14:textId="77777777" w:rsidR="00C57BCE" w:rsidRPr="00994E65" w:rsidRDefault="00C57BCE" w:rsidP="00C57BCE">
            <w:pPr>
              <w:mirrorIndents/>
              <w:jc w:val="center"/>
              <w:rPr>
                <w:rFonts w:ascii="Segoe UI" w:hAnsi="Segoe UI" w:cs="Segoe UI"/>
                <w:sz w:val="16"/>
              </w:rPr>
            </w:pPr>
            <w:r>
              <w:rPr>
                <w:rFonts w:ascii="Segoe UI" w:hAnsi="Segoe UI" w:cs="Segoe UI"/>
                <w:sz w:val="16"/>
              </w:rPr>
              <w:t>iC27</w:t>
            </w:r>
          </w:p>
        </w:tc>
        <w:tc>
          <w:tcPr>
            <w:tcW w:w="6090" w:type="dxa"/>
            <w:tcBorders>
              <w:left w:val="nil"/>
            </w:tcBorders>
            <w:vAlign w:val="center"/>
          </w:tcPr>
          <w:p w14:paraId="465330D3" w14:textId="77777777" w:rsidR="00C57BCE" w:rsidRPr="00994E65" w:rsidRDefault="00C57BCE" w:rsidP="00C57BCE">
            <w:pPr>
              <w:mirrorIndents/>
              <w:rPr>
                <w:rFonts w:ascii="Segoe UI" w:hAnsi="Segoe UI" w:cs="Segoe UI"/>
                <w:sz w:val="16"/>
              </w:rPr>
            </w:pPr>
            <w:r w:rsidRPr="00E90194">
              <w:rPr>
                <w:rFonts w:ascii="Segoe UI" w:hAnsi="Segoe UI" w:cs="Segoe UI"/>
                <w:sz w:val="16"/>
              </w:rPr>
              <w:t>Rapporto studenti iscritti/docenti complessivo (pesato per le ore di docenza)</w:t>
            </w:r>
          </w:p>
        </w:tc>
        <w:tc>
          <w:tcPr>
            <w:tcW w:w="779" w:type="dxa"/>
            <w:vAlign w:val="center"/>
          </w:tcPr>
          <w:p w14:paraId="0084D637" w14:textId="77777777" w:rsidR="00C57BCE" w:rsidRPr="009C32A8" w:rsidRDefault="00C57BCE" w:rsidP="00C57BCE">
            <w:pPr>
              <w:mirrorIndents/>
              <w:jc w:val="center"/>
              <w:rPr>
                <w:rFonts w:ascii="Segoe UI" w:hAnsi="Segoe UI" w:cs="Segoe UI"/>
                <w:sz w:val="24"/>
              </w:rPr>
            </w:pPr>
          </w:p>
        </w:tc>
        <w:tc>
          <w:tcPr>
            <w:tcW w:w="780" w:type="dxa"/>
            <w:vAlign w:val="center"/>
          </w:tcPr>
          <w:p w14:paraId="031A9B01" w14:textId="75E26308" w:rsidR="00C57BCE" w:rsidRPr="009C32A8" w:rsidRDefault="00536813" w:rsidP="00C57BCE">
            <w:pPr>
              <w:mirrorIndents/>
              <w:jc w:val="center"/>
              <w:rPr>
                <w:rFonts w:ascii="Segoe UI" w:hAnsi="Segoe UI" w:cs="Segoe UI"/>
                <w:sz w:val="24"/>
              </w:rPr>
            </w:pPr>
            <w:r>
              <w:rPr>
                <w:rFonts w:ascii="Segoe UI" w:hAnsi="Segoe UI" w:cs="Segoe UI"/>
                <w:sz w:val="24"/>
              </w:rPr>
              <w:t>X</w:t>
            </w:r>
          </w:p>
        </w:tc>
      </w:tr>
      <w:tr w:rsidR="00C57BCE" w14:paraId="4F93B555" w14:textId="77777777" w:rsidTr="00C57BCE">
        <w:trPr>
          <w:trHeight w:val="425"/>
          <w:jc w:val="center"/>
        </w:trPr>
        <w:tc>
          <w:tcPr>
            <w:tcW w:w="851" w:type="dxa"/>
            <w:tcBorders>
              <w:right w:val="nil"/>
            </w:tcBorders>
            <w:vAlign w:val="center"/>
          </w:tcPr>
          <w:p w14:paraId="1185D017" w14:textId="77777777" w:rsidR="00C57BCE" w:rsidRPr="00994E65" w:rsidRDefault="00C57BCE" w:rsidP="00C57BCE">
            <w:pPr>
              <w:mirrorIndents/>
              <w:jc w:val="center"/>
              <w:rPr>
                <w:rFonts w:ascii="Segoe UI" w:hAnsi="Segoe UI" w:cs="Segoe UI"/>
                <w:sz w:val="16"/>
              </w:rPr>
            </w:pPr>
            <w:r>
              <w:rPr>
                <w:rFonts w:ascii="Segoe UI" w:hAnsi="Segoe UI" w:cs="Segoe UI"/>
                <w:sz w:val="16"/>
              </w:rPr>
              <w:t>iC28</w:t>
            </w:r>
          </w:p>
        </w:tc>
        <w:tc>
          <w:tcPr>
            <w:tcW w:w="6090" w:type="dxa"/>
            <w:tcBorders>
              <w:left w:val="nil"/>
            </w:tcBorders>
            <w:vAlign w:val="center"/>
          </w:tcPr>
          <w:p w14:paraId="558CAEAD" w14:textId="77777777" w:rsidR="00C57BCE" w:rsidRPr="00994E65" w:rsidRDefault="00C57BCE" w:rsidP="00C57BCE">
            <w:pPr>
              <w:mirrorIndents/>
              <w:rPr>
                <w:rFonts w:ascii="Segoe UI" w:hAnsi="Segoe UI" w:cs="Segoe UI"/>
                <w:sz w:val="16"/>
              </w:rPr>
            </w:pPr>
            <w:r w:rsidRPr="00E90194">
              <w:rPr>
                <w:rFonts w:ascii="Segoe UI" w:hAnsi="Segoe UI" w:cs="Segoe UI"/>
                <w:sz w:val="16"/>
              </w:rPr>
              <w:t>Rapporto studenti iscritti al primo anno/docenti degli insegnamenti del primo anno (pesato per le ore di docenza)</w:t>
            </w:r>
          </w:p>
        </w:tc>
        <w:tc>
          <w:tcPr>
            <w:tcW w:w="779" w:type="dxa"/>
            <w:vAlign w:val="center"/>
          </w:tcPr>
          <w:p w14:paraId="1115FA68" w14:textId="77777777" w:rsidR="00C57BCE" w:rsidRPr="009C32A8" w:rsidRDefault="00C57BCE" w:rsidP="00C57BCE">
            <w:pPr>
              <w:mirrorIndents/>
              <w:jc w:val="center"/>
              <w:rPr>
                <w:rFonts w:ascii="Segoe UI" w:hAnsi="Segoe UI" w:cs="Segoe UI"/>
                <w:sz w:val="24"/>
              </w:rPr>
            </w:pPr>
          </w:p>
        </w:tc>
        <w:tc>
          <w:tcPr>
            <w:tcW w:w="780" w:type="dxa"/>
            <w:vAlign w:val="center"/>
          </w:tcPr>
          <w:p w14:paraId="13341198" w14:textId="77777777" w:rsidR="00C57BCE" w:rsidRPr="009C32A8" w:rsidRDefault="00C57BCE" w:rsidP="00C57BCE">
            <w:pPr>
              <w:mirrorIndents/>
              <w:jc w:val="center"/>
              <w:rPr>
                <w:rFonts w:ascii="Segoe UI" w:hAnsi="Segoe UI" w:cs="Segoe UI"/>
                <w:sz w:val="24"/>
              </w:rPr>
            </w:pPr>
          </w:p>
        </w:tc>
      </w:tr>
      <w:tr w:rsidR="00C57BCE" w14:paraId="6505F4F1" w14:textId="77777777" w:rsidTr="00C57BCE">
        <w:trPr>
          <w:trHeight w:val="425"/>
          <w:jc w:val="center"/>
        </w:trPr>
        <w:tc>
          <w:tcPr>
            <w:tcW w:w="851" w:type="dxa"/>
            <w:tcBorders>
              <w:right w:val="nil"/>
            </w:tcBorders>
            <w:vAlign w:val="center"/>
          </w:tcPr>
          <w:p w14:paraId="70A051CC" w14:textId="77777777" w:rsidR="00C57BCE" w:rsidRPr="00994E65" w:rsidRDefault="00C57BCE" w:rsidP="00C57BCE">
            <w:pPr>
              <w:mirrorIndents/>
              <w:jc w:val="center"/>
              <w:rPr>
                <w:rFonts w:ascii="Segoe UI" w:hAnsi="Segoe UI" w:cs="Segoe UI"/>
                <w:sz w:val="16"/>
              </w:rPr>
            </w:pPr>
            <w:r>
              <w:rPr>
                <w:rFonts w:ascii="Segoe UI" w:hAnsi="Segoe UI" w:cs="Segoe UI"/>
                <w:sz w:val="16"/>
              </w:rPr>
              <w:t>iC29</w:t>
            </w:r>
          </w:p>
        </w:tc>
        <w:tc>
          <w:tcPr>
            <w:tcW w:w="6090" w:type="dxa"/>
            <w:tcBorders>
              <w:left w:val="nil"/>
            </w:tcBorders>
            <w:vAlign w:val="center"/>
          </w:tcPr>
          <w:p w14:paraId="516EE9BB" w14:textId="2F17FC8C" w:rsidR="00C57BCE" w:rsidRDefault="00C57BCE" w:rsidP="00C57BCE">
            <w:pPr>
              <w:mirrorIndents/>
              <w:rPr>
                <w:rFonts w:ascii="Segoe UI" w:hAnsi="Segoe UI" w:cs="Segoe UI"/>
                <w:sz w:val="16"/>
              </w:rPr>
            </w:pPr>
            <w:r w:rsidRPr="00E90194">
              <w:rPr>
                <w:rFonts w:ascii="Segoe UI" w:hAnsi="Segoe UI" w:cs="Segoe UI"/>
                <w:sz w:val="16"/>
              </w:rPr>
              <w:t xml:space="preserve">Rapporto tutor in possesso di </w:t>
            </w:r>
            <w:r>
              <w:rPr>
                <w:rFonts w:ascii="Segoe UI" w:hAnsi="Segoe UI" w:cs="Segoe UI"/>
                <w:sz w:val="16"/>
              </w:rPr>
              <w:t>Dottorato di Ricerca/Iscritti</w:t>
            </w:r>
          </w:p>
          <w:p w14:paraId="2709970F" w14:textId="77777777" w:rsidR="00C57BCE" w:rsidRPr="00994E65" w:rsidRDefault="00C57BCE" w:rsidP="00C57BCE">
            <w:pPr>
              <w:mirrorIndents/>
              <w:rPr>
                <w:rFonts w:ascii="Segoe UI" w:hAnsi="Segoe UI" w:cs="Segoe UI"/>
                <w:sz w:val="16"/>
              </w:rPr>
            </w:pPr>
            <w:r w:rsidRPr="00E90194">
              <w:rPr>
                <w:rFonts w:ascii="Segoe UI" w:hAnsi="Segoe UI" w:cs="Segoe UI"/>
                <w:sz w:val="16"/>
              </w:rPr>
              <w:t>(per i corsi di studio prevalentemente o integralmente a distanza)</w:t>
            </w:r>
          </w:p>
        </w:tc>
        <w:tc>
          <w:tcPr>
            <w:tcW w:w="779" w:type="dxa"/>
            <w:vAlign w:val="center"/>
          </w:tcPr>
          <w:p w14:paraId="35F4D20C" w14:textId="77777777" w:rsidR="00C57BCE" w:rsidRPr="009C32A8" w:rsidRDefault="00C57BCE" w:rsidP="00C57BCE">
            <w:pPr>
              <w:mirrorIndents/>
              <w:jc w:val="center"/>
              <w:rPr>
                <w:rFonts w:ascii="Segoe UI" w:hAnsi="Segoe UI" w:cs="Segoe UI"/>
                <w:sz w:val="24"/>
              </w:rPr>
            </w:pPr>
          </w:p>
        </w:tc>
        <w:tc>
          <w:tcPr>
            <w:tcW w:w="780" w:type="dxa"/>
            <w:vAlign w:val="center"/>
          </w:tcPr>
          <w:p w14:paraId="0C2AE7A9" w14:textId="77777777" w:rsidR="00C57BCE" w:rsidRPr="009C32A8" w:rsidRDefault="00C57BCE" w:rsidP="00C57BCE">
            <w:pPr>
              <w:mirrorIndents/>
              <w:jc w:val="center"/>
              <w:rPr>
                <w:rFonts w:ascii="Segoe UI" w:hAnsi="Segoe UI" w:cs="Segoe UI"/>
                <w:sz w:val="24"/>
              </w:rPr>
            </w:pPr>
          </w:p>
        </w:tc>
      </w:tr>
    </w:tbl>
    <w:p w14:paraId="3304DEA8" w14:textId="5CDE909F" w:rsidR="00216404" w:rsidRDefault="00216404" w:rsidP="00CE0FAD">
      <w:pPr>
        <w:mirrorIndents/>
      </w:pPr>
    </w:p>
    <w:p w14:paraId="471AF467" w14:textId="77777777" w:rsidR="00216404" w:rsidRDefault="00216404" w:rsidP="0037501A">
      <w:pPr>
        <w:mirrorIndents/>
        <w:jc w:val="both"/>
      </w:pPr>
      <w:r>
        <w:t>Criticità</w:t>
      </w:r>
    </w:p>
    <w:p w14:paraId="701EFEA3" w14:textId="5778E4C2" w:rsidR="00216404" w:rsidRDefault="00216404" w:rsidP="0037501A">
      <w:pPr>
        <w:pStyle w:val="Paragrafoelenco"/>
        <w:numPr>
          <w:ilvl w:val="0"/>
          <w:numId w:val="3"/>
        </w:numPr>
        <w:mirrorIndents/>
        <w:jc w:val="both"/>
      </w:pPr>
      <w:r>
        <w:t xml:space="preserve">L’indicatore iC01 (percentuale di studenti iscritti entro la durata normale del </w:t>
      </w:r>
      <w:proofErr w:type="spellStart"/>
      <w:r>
        <w:t>CdS</w:t>
      </w:r>
      <w:proofErr w:type="spellEnd"/>
      <w:r>
        <w:t xml:space="preserve"> che abbiano acquisito almeno 40 CFU </w:t>
      </w:r>
      <w:proofErr w:type="spellStart"/>
      <w:r>
        <w:t>nell'a.s.</w:t>
      </w:r>
      <w:proofErr w:type="spellEnd"/>
      <w:r>
        <w:t>) presenta ancora un’</w:t>
      </w:r>
      <w:r w:rsidRPr="0037501A">
        <w:rPr>
          <w:b/>
          <w:bCs/>
        </w:rPr>
        <w:t>alta</w:t>
      </w:r>
      <w:r>
        <w:t xml:space="preserve"> criticità</w:t>
      </w:r>
      <w:r w:rsidR="0037501A">
        <w:t xml:space="preserve"> senza una significativa differenza con gli anni precedenti;</w:t>
      </w:r>
    </w:p>
    <w:p w14:paraId="701BB0A4" w14:textId="1C917476" w:rsidR="00216404" w:rsidRDefault="00216404" w:rsidP="0037501A">
      <w:pPr>
        <w:pStyle w:val="Paragrafoelenco"/>
        <w:numPr>
          <w:ilvl w:val="0"/>
          <w:numId w:val="3"/>
        </w:numPr>
        <w:mirrorIndents/>
        <w:jc w:val="both"/>
      </w:pPr>
      <w:r>
        <w:t>L’indicatore iC02 (percentuale di laureati entro la durata normale del corso) presenta ancora un’</w:t>
      </w:r>
      <w:r w:rsidRPr="0037501A">
        <w:rPr>
          <w:b/>
          <w:bCs/>
        </w:rPr>
        <w:t>alta</w:t>
      </w:r>
      <w:r>
        <w:t xml:space="preserve"> criticità. Il valore del 20</w:t>
      </w:r>
      <w:r w:rsidR="0037501A">
        <w:t>20</w:t>
      </w:r>
      <w:r>
        <w:t xml:space="preserve"> (2</w:t>
      </w:r>
      <w:r w:rsidR="0037501A">
        <w:t>6</w:t>
      </w:r>
      <w:r>
        <w:t xml:space="preserve">%) è in </w:t>
      </w:r>
      <w:r w:rsidR="0037501A">
        <w:t>leggero aumento</w:t>
      </w:r>
      <w:r>
        <w:t xml:space="preserve"> rispetto a</w:t>
      </w:r>
      <w:r w:rsidR="0037501A">
        <w:t>l 2019</w:t>
      </w:r>
      <w:r>
        <w:t>;</w:t>
      </w:r>
    </w:p>
    <w:p w14:paraId="5119D8DF" w14:textId="5FC18BB3" w:rsidR="007F0E33" w:rsidRDefault="007F0E33" w:rsidP="007F0E33">
      <w:pPr>
        <w:pStyle w:val="Paragrafoelenco"/>
        <w:numPr>
          <w:ilvl w:val="0"/>
          <w:numId w:val="3"/>
        </w:numPr>
        <w:mirrorIndents/>
        <w:jc w:val="both"/>
      </w:pPr>
      <w:r>
        <w:t xml:space="preserve">Gli indicatori legati all’internazionalizzazione (in particolare l’indicatore iC10) </w:t>
      </w:r>
      <w:r w:rsidR="00CC45E6">
        <w:t>presentano</w:t>
      </w:r>
      <w:r>
        <w:t xml:space="preserve"> valori che oscillano da un anno all’altro.</w:t>
      </w:r>
    </w:p>
    <w:p w14:paraId="7154867A" w14:textId="1F192A12" w:rsidR="00216404" w:rsidRDefault="00216404" w:rsidP="0037501A">
      <w:pPr>
        <w:pStyle w:val="Paragrafoelenco"/>
        <w:numPr>
          <w:ilvl w:val="0"/>
          <w:numId w:val="3"/>
        </w:numPr>
        <w:mirrorIndents/>
        <w:jc w:val="both"/>
      </w:pPr>
      <w:r>
        <w:t>L’indicatore iC13 (percentuale di CFU conseguiti al I anno su CFU da conseguire) segnala che la criticità</w:t>
      </w:r>
      <w:r w:rsidR="0037501A">
        <w:t xml:space="preserve"> continua a presentarsi solo a paragone </w:t>
      </w:r>
      <w:r>
        <w:t>del dato nazionale;</w:t>
      </w:r>
    </w:p>
    <w:p w14:paraId="235AF835" w14:textId="1002F6CE" w:rsidR="0037501A" w:rsidRDefault="0037501A" w:rsidP="002808ED">
      <w:pPr>
        <w:pStyle w:val="Paragrafoelenco"/>
        <w:numPr>
          <w:ilvl w:val="0"/>
          <w:numId w:val="3"/>
        </w:numPr>
        <w:mirrorIndents/>
        <w:jc w:val="both"/>
      </w:pPr>
      <w:r>
        <w:t>L’indicatore iC14 (percentuale di studenti che proseguono nel II anno nello stesso corso di studio)</w:t>
      </w:r>
      <w:r w:rsidR="00342AA4">
        <w:t xml:space="preserve"> ha evidenziato </w:t>
      </w:r>
      <w:r w:rsidR="00E35707">
        <w:t xml:space="preserve">per la prima volta </w:t>
      </w:r>
      <w:r w:rsidR="00342AA4">
        <w:t>una criticità;</w:t>
      </w:r>
    </w:p>
    <w:p w14:paraId="52B7DCBF" w14:textId="40334016" w:rsidR="00216404" w:rsidRDefault="00216404" w:rsidP="0037501A">
      <w:pPr>
        <w:pStyle w:val="Paragrafoelenco"/>
        <w:numPr>
          <w:ilvl w:val="0"/>
          <w:numId w:val="3"/>
        </w:numPr>
        <w:mirrorIndents/>
        <w:jc w:val="both"/>
      </w:pPr>
      <w:r>
        <w:t xml:space="preserve">Gli indicatori iC15 (percentuale di studenti che proseguono al II anno nello stesso </w:t>
      </w:r>
      <w:proofErr w:type="spellStart"/>
      <w:r>
        <w:t>CdS</w:t>
      </w:r>
      <w:proofErr w:type="spellEnd"/>
      <w:r>
        <w:t xml:space="preserve"> avendo acquisito almeno 20 CFU al I anno) e iC16 (percentuale di studenti che proseguono al II anno nello stesso </w:t>
      </w:r>
      <w:proofErr w:type="spellStart"/>
      <w:r>
        <w:t>CdS</w:t>
      </w:r>
      <w:proofErr w:type="spellEnd"/>
      <w:r>
        <w:t xml:space="preserve"> avendo acquisito almeno 40 CFU al I anno) presentano un</w:t>
      </w:r>
      <w:r w:rsidR="00342AA4">
        <w:t>’</w:t>
      </w:r>
      <w:r w:rsidR="00342AA4" w:rsidRPr="00342AA4">
        <w:rPr>
          <w:b/>
          <w:bCs/>
        </w:rPr>
        <w:t>alta</w:t>
      </w:r>
      <w:r w:rsidR="00342AA4">
        <w:t xml:space="preserve"> </w:t>
      </w:r>
      <w:r>
        <w:t>criticità s</w:t>
      </w:r>
      <w:r w:rsidR="00342AA4">
        <w:t>oprattutto</w:t>
      </w:r>
      <w:r>
        <w:t xml:space="preserve"> in riferimento alla media de</w:t>
      </w:r>
      <w:r w:rsidR="00CC45E6">
        <w:t>l dato</w:t>
      </w:r>
      <w:r>
        <w:t xml:space="preserve"> nazional</w:t>
      </w:r>
      <w:r w:rsidR="00CC45E6">
        <w:t>e</w:t>
      </w:r>
      <w:r>
        <w:t>.</w:t>
      </w:r>
    </w:p>
    <w:p w14:paraId="729C70E9" w14:textId="707CF87C" w:rsidR="00216404" w:rsidRDefault="00216404" w:rsidP="0037501A">
      <w:pPr>
        <w:pStyle w:val="Paragrafoelenco"/>
        <w:numPr>
          <w:ilvl w:val="0"/>
          <w:numId w:val="3"/>
        </w:numPr>
        <w:mirrorIndents/>
        <w:jc w:val="both"/>
      </w:pPr>
      <w:r>
        <w:t xml:space="preserve">L’indicatore iC17 (percentuale di immatricolati che si laureano entro un anno oltre la durata normale del corso nello stesso </w:t>
      </w:r>
      <w:proofErr w:type="spellStart"/>
      <w:r>
        <w:t>CdS</w:t>
      </w:r>
      <w:proofErr w:type="spellEnd"/>
      <w:r>
        <w:t xml:space="preserve">) presenta ancora una </w:t>
      </w:r>
      <w:r w:rsidR="00342AA4">
        <w:t xml:space="preserve">certa </w:t>
      </w:r>
      <w:r>
        <w:t>criticità;</w:t>
      </w:r>
    </w:p>
    <w:p w14:paraId="0555993F" w14:textId="044EBD84" w:rsidR="00342AA4" w:rsidRDefault="00342AA4" w:rsidP="00AC0CB9">
      <w:pPr>
        <w:pStyle w:val="Paragrafoelenco"/>
        <w:numPr>
          <w:ilvl w:val="0"/>
          <w:numId w:val="3"/>
        </w:numPr>
        <w:mirrorIndents/>
        <w:jc w:val="both"/>
      </w:pPr>
      <w:r>
        <w:t>L’indicatore iC21 (percentuale di studenti che proseguono la carriera nel sistema universitario al II anno) dopo aver mostrato un valore simile alle aree di confronto nel 2018, ha evidenziato una criticità nel 2019;</w:t>
      </w:r>
    </w:p>
    <w:p w14:paraId="76A49F90" w14:textId="4C8FB557" w:rsidR="00216404" w:rsidRDefault="00216404" w:rsidP="0037501A">
      <w:pPr>
        <w:pStyle w:val="Paragrafoelenco"/>
        <w:numPr>
          <w:ilvl w:val="0"/>
          <w:numId w:val="3"/>
        </w:numPr>
        <w:mirrorIndents/>
        <w:jc w:val="both"/>
      </w:pPr>
      <w:r>
        <w:t xml:space="preserve">L’indicatore iC22 (percentuale di immatricolati che si laureano, nel </w:t>
      </w:r>
      <w:proofErr w:type="spellStart"/>
      <w:r>
        <w:t>CdS</w:t>
      </w:r>
      <w:proofErr w:type="spellEnd"/>
      <w:r>
        <w:t>, entro la durata normale del corso) presenta ancora un’</w:t>
      </w:r>
      <w:r w:rsidRPr="00342AA4">
        <w:rPr>
          <w:b/>
          <w:bCs/>
        </w:rPr>
        <w:t>alta</w:t>
      </w:r>
      <w:r>
        <w:t xml:space="preserve"> criticità;</w:t>
      </w:r>
    </w:p>
    <w:p w14:paraId="6BA5252E" w14:textId="092E53C7" w:rsidR="00216404" w:rsidRDefault="00216404" w:rsidP="0037501A">
      <w:pPr>
        <w:pStyle w:val="Paragrafoelenco"/>
        <w:numPr>
          <w:ilvl w:val="0"/>
          <w:numId w:val="3"/>
        </w:numPr>
        <w:mirrorIndents/>
        <w:jc w:val="both"/>
      </w:pPr>
      <w:r>
        <w:t xml:space="preserve">Nota: l’indicatore iC00d (numero complessivo di studenti iscritti al primo o ad anni successivi al </w:t>
      </w:r>
      <w:proofErr w:type="spellStart"/>
      <w:r>
        <w:t>CdS</w:t>
      </w:r>
      <w:proofErr w:type="spellEnd"/>
      <w:r>
        <w:t xml:space="preserve">) è molto più alto di quello del Centro e del dato nazionale. Molti dei problemi </w:t>
      </w:r>
      <w:r w:rsidR="00342AA4">
        <w:t xml:space="preserve">del </w:t>
      </w:r>
      <w:proofErr w:type="spellStart"/>
      <w:r w:rsidR="00342AA4">
        <w:t>CdS</w:t>
      </w:r>
      <w:proofErr w:type="spellEnd"/>
      <w:r w:rsidR="00342AA4">
        <w:t xml:space="preserve"> </w:t>
      </w:r>
      <w:r>
        <w:t>derivano da</w:t>
      </w:r>
      <w:r w:rsidR="00755C9B">
        <w:t>ll’alta numerosità studentesca</w:t>
      </w:r>
      <w:r>
        <w:t>. Vedi anche iC</w:t>
      </w:r>
      <w:r w:rsidR="00CE03BB">
        <w:t>27</w:t>
      </w:r>
      <w:r>
        <w:t>.</w:t>
      </w:r>
    </w:p>
    <w:p w14:paraId="13E0543A" w14:textId="77777777" w:rsidR="00755C9B" w:rsidRDefault="00755C9B" w:rsidP="00D41862">
      <w:pPr>
        <w:pStyle w:val="Paragrafoelenco"/>
        <w:mirrorIndents/>
        <w:jc w:val="both"/>
      </w:pPr>
    </w:p>
    <w:p w14:paraId="6D55DC36" w14:textId="2E1404F2" w:rsidR="00CC45E6" w:rsidRDefault="00CC45E6" w:rsidP="00D41862">
      <w:pPr>
        <w:pStyle w:val="Paragrafoelenco"/>
        <w:mirrorIndents/>
        <w:jc w:val="both"/>
      </w:pPr>
      <w:r>
        <w:t>Nota: l’adozione di una adeguata comunicazione per incentivare l’iscrizione degli studenti ad</w:t>
      </w:r>
      <w:r w:rsidRPr="00CC45E6">
        <w:t xml:space="preserve"> un regime a tempo parziale, che prevede un percorso formativo articolato in un numero di anni superiore a quello della durata normale del </w:t>
      </w:r>
      <w:proofErr w:type="spellStart"/>
      <w:r w:rsidR="005A0E45">
        <w:t>CdS</w:t>
      </w:r>
      <w:proofErr w:type="spellEnd"/>
      <w:r>
        <w:t>, potrebbe</w:t>
      </w:r>
      <w:r w:rsidR="005A0E45">
        <w:t xml:space="preserve"> migliorare gli indici che presentano criticità.</w:t>
      </w:r>
    </w:p>
    <w:p w14:paraId="615F0970" w14:textId="77777777" w:rsidR="00216404" w:rsidRDefault="00216404" w:rsidP="0037501A">
      <w:pPr>
        <w:mirrorIndents/>
        <w:jc w:val="both"/>
      </w:pPr>
    </w:p>
    <w:sectPr w:rsidR="00216404" w:rsidSect="00686B8F">
      <w:footerReference w:type="default" r:id="rId11"/>
      <w:pgSz w:w="11906" w:h="16838"/>
      <w:pgMar w:top="1418"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644E" w14:textId="77777777" w:rsidR="00860A47" w:rsidRDefault="00860A47" w:rsidP="00EE3D24">
      <w:pPr>
        <w:spacing w:after="0" w:line="240" w:lineRule="auto"/>
      </w:pPr>
      <w:r>
        <w:separator/>
      </w:r>
    </w:p>
  </w:endnote>
  <w:endnote w:type="continuationSeparator" w:id="0">
    <w:p w14:paraId="387FD8A0" w14:textId="77777777" w:rsidR="00860A47" w:rsidRDefault="00860A47" w:rsidP="00EE3D24">
      <w:pPr>
        <w:spacing w:after="0" w:line="240" w:lineRule="auto"/>
      </w:pPr>
      <w:r>
        <w:continuationSeparator/>
      </w:r>
    </w:p>
  </w:endnote>
  <w:endnote w:type="continuationNotice" w:id="1">
    <w:p w14:paraId="51C6620E" w14:textId="77777777" w:rsidR="00860A47" w:rsidRDefault="00860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0545" w14:textId="3F8572B3" w:rsidR="00E26CEA" w:rsidRDefault="003E26F0" w:rsidP="003E26F0">
    <w:pPr>
      <w:pStyle w:val="Pidipagina"/>
      <w:jc w:val="center"/>
    </w:pPr>
    <w:r>
      <w:t>M</w:t>
    </w:r>
    <w:r w:rsidR="0050116B">
      <w:t>odello di riepilogo</w:t>
    </w:r>
    <w:r w:rsidR="00575801">
      <w:t xml:space="preserve"> 2021</w:t>
    </w:r>
    <w:r>
      <w:ptab w:relativeTo="margin" w:alignment="center" w:leader="none"/>
    </w:r>
    <w:r>
      <w:ptab w:relativeTo="margin" w:alignment="right" w:leader="none"/>
    </w:r>
    <w:r>
      <w:rPr>
        <w:b/>
        <w:bCs/>
      </w:rPr>
      <w:fldChar w:fldCharType="begin"/>
    </w:r>
    <w:r>
      <w:rPr>
        <w:b/>
        <w:bCs/>
      </w:rPr>
      <w:instrText>PAGE  \* Arabic  \* MERGEFORMAT</w:instrText>
    </w:r>
    <w:r>
      <w:rPr>
        <w:b/>
        <w:bCs/>
      </w:rPr>
      <w:fldChar w:fldCharType="separate"/>
    </w:r>
    <w:r w:rsidR="006F7797">
      <w:rPr>
        <w:b/>
        <w:bCs/>
        <w:noProof/>
      </w:rPr>
      <w:t>6</w:t>
    </w:r>
    <w:r>
      <w:rPr>
        <w:b/>
        <w:bCs/>
      </w:rPr>
      <w:fldChar w:fldCharType="end"/>
    </w:r>
    <w:r>
      <w:t xml:space="preserve"> / </w:t>
    </w:r>
    <w:r>
      <w:rPr>
        <w:b/>
        <w:bCs/>
      </w:rPr>
      <w:fldChar w:fldCharType="begin"/>
    </w:r>
    <w:r>
      <w:rPr>
        <w:b/>
        <w:bCs/>
      </w:rPr>
      <w:instrText>NUMPAGES  \* Arabic  \* MERGEFORMAT</w:instrText>
    </w:r>
    <w:r>
      <w:rPr>
        <w:b/>
        <w:bCs/>
      </w:rPr>
      <w:fldChar w:fldCharType="separate"/>
    </w:r>
    <w:r w:rsidR="006F7797">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CFEB" w14:textId="77777777" w:rsidR="00860A47" w:rsidRDefault="00860A47" w:rsidP="00EE3D24">
      <w:pPr>
        <w:spacing w:after="0" w:line="240" w:lineRule="auto"/>
      </w:pPr>
      <w:r>
        <w:separator/>
      </w:r>
    </w:p>
  </w:footnote>
  <w:footnote w:type="continuationSeparator" w:id="0">
    <w:p w14:paraId="2C7C0A57" w14:textId="77777777" w:rsidR="00860A47" w:rsidRDefault="00860A47" w:rsidP="00EE3D24">
      <w:pPr>
        <w:spacing w:after="0" w:line="240" w:lineRule="auto"/>
      </w:pPr>
      <w:r>
        <w:continuationSeparator/>
      </w:r>
    </w:p>
  </w:footnote>
  <w:footnote w:type="continuationNotice" w:id="1">
    <w:p w14:paraId="3D6B4CB9" w14:textId="77777777" w:rsidR="00860A47" w:rsidRDefault="00860A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4824"/>
    <w:multiLevelType w:val="hybridMultilevel"/>
    <w:tmpl w:val="BD9C9C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8F6D17"/>
    <w:multiLevelType w:val="hybridMultilevel"/>
    <w:tmpl w:val="9F643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800A45"/>
    <w:multiLevelType w:val="hybridMultilevel"/>
    <w:tmpl w:val="D0725376"/>
    <w:lvl w:ilvl="0" w:tplc="E8800058">
      <w:start w:val="1"/>
      <w:numFmt w:val="bullet"/>
      <w:lvlText w:val=""/>
      <w:lvlJc w:val="left"/>
      <w:pPr>
        <w:tabs>
          <w:tab w:val="num" w:pos="567"/>
        </w:tabs>
        <w:ind w:left="907" w:hanging="113"/>
      </w:pPr>
      <w:rPr>
        <w:rFonts w:ascii="Symbol" w:hAnsi="Symbol" w:hint="default"/>
      </w:rPr>
    </w:lvl>
    <w:lvl w:ilvl="1" w:tplc="708ABC12">
      <w:numFmt w:val="bullet"/>
      <w:lvlText w:val="-"/>
      <w:lvlJc w:val="left"/>
      <w:pPr>
        <w:tabs>
          <w:tab w:val="num" w:pos="1440"/>
        </w:tabs>
        <w:ind w:left="1440" w:hanging="360"/>
      </w:pPr>
      <w:rPr>
        <w:rFonts w:ascii="Lucida Sans Unicode" w:eastAsia="Times New Roman" w:hAnsi="Lucida Sans Unicode" w:cs="Lucida Sans Unicode"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91290086">
    <w:abstractNumId w:val="2"/>
  </w:num>
  <w:num w:numId="2" w16cid:durableId="1277717167">
    <w:abstractNumId w:val="1"/>
  </w:num>
  <w:num w:numId="3" w16cid:durableId="160668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trackRevisions/>
  <w:defaultTabStop w:val="708"/>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ADA"/>
    <w:rsid w:val="000153EE"/>
    <w:rsid w:val="00023DC5"/>
    <w:rsid w:val="00035EE7"/>
    <w:rsid w:val="0004131D"/>
    <w:rsid w:val="00044895"/>
    <w:rsid w:val="00054150"/>
    <w:rsid w:val="00056C97"/>
    <w:rsid w:val="000621CA"/>
    <w:rsid w:val="00067682"/>
    <w:rsid w:val="000678F4"/>
    <w:rsid w:val="00071881"/>
    <w:rsid w:val="00075F4E"/>
    <w:rsid w:val="0009175E"/>
    <w:rsid w:val="00094CB6"/>
    <w:rsid w:val="00097CAB"/>
    <w:rsid w:val="000A31AA"/>
    <w:rsid w:val="000A50F0"/>
    <w:rsid w:val="000C0669"/>
    <w:rsid w:val="000C1DFA"/>
    <w:rsid w:val="000C35DC"/>
    <w:rsid w:val="000C4609"/>
    <w:rsid w:val="000C6057"/>
    <w:rsid w:val="000C6161"/>
    <w:rsid w:val="000C77FE"/>
    <w:rsid w:val="000D4CC5"/>
    <w:rsid w:val="000D5368"/>
    <w:rsid w:val="000E5A9C"/>
    <w:rsid w:val="000F2451"/>
    <w:rsid w:val="00106037"/>
    <w:rsid w:val="00122884"/>
    <w:rsid w:val="00122F6D"/>
    <w:rsid w:val="0012519E"/>
    <w:rsid w:val="0012678D"/>
    <w:rsid w:val="00135812"/>
    <w:rsid w:val="0014772C"/>
    <w:rsid w:val="00154BD6"/>
    <w:rsid w:val="001620B0"/>
    <w:rsid w:val="001731F4"/>
    <w:rsid w:val="001734FF"/>
    <w:rsid w:val="001834DA"/>
    <w:rsid w:val="00184E2F"/>
    <w:rsid w:val="001864DF"/>
    <w:rsid w:val="00190FDC"/>
    <w:rsid w:val="00192844"/>
    <w:rsid w:val="001945D2"/>
    <w:rsid w:val="001A102C"/>
    <w:rsid w:val="001A1DC3"/>
    <w:rsid w:val="001A1DD6"/>
    <w:rsid w:val="001C1D68"/>
    <w:rsid w:val="001C3460"/>
    <w:rsid w:val="001C39C8"/>
    <w:rsid w:val="001C4978"/>
    <w:rsid w:val="001D40AB"/>
    <w:rsid w:val="001D6EF2"/>
    <w:rsid w:val="001E795B"/>
    <w:rsid w:val="001F4129"/>
    <w:rsid w:val="00200AEB"/>
    <w:rsid w:val="00204F74"/>
    <w:rsid w:val="00207A4A"/>
    <w:rsid w:val="00216404"/>
    <w:rsid w:val="002200DF"/>
    <w:rsid w:val="002336EB"/>
    <w:rsid w:val="00242284"/>
    <w:rsid w:val="00246663"/>
    <w:rsid w:val="002602BA"/>
    <w:rsid w:val="00265285"/>
    <w:rsid w:val="002712C1"/>
    <w:rsid w:val="002756CB"/>
    <w:rsid w:val="00275E48"/>
    <w:rsid w:val="0027720C"/>
    <w:rsid w:val="00282D04"/>
    <w:rsid w:val="00295559"/>
    <w:rsid w:val="002A2790"/>
    <w:rsid w:val="002A3ABE"/>
    <w:rsid w:val="002A6CB9"/>
    <w:rsid w:val="002B1D6B"/>
    <w:rsid w:val="002B2095"/>
    <w:rsid w:val="002B7566"/>
    <w:rsid w:val="002C0BB2"/>
    <w:rsid w:val="002D7493"/>
    <w:rsid w:val="002E660D"/>
    <w:rsid w:val="002E7CD2"/>
    <w:rsid w:val="002F6578"/>
    <w:rsid w:val="00301B88"/>
    <w:rsid w:val="003047BD"/>
    <w:rsid w:val="00311F03"/>
    <w:rsid w:val="003258D6"/>
    <w:rsid w:val="0033332F"/>
    <w:rsid w:val="0033655B"/>
    <w:rsid w:val="003379B9"/>
    <w:rsid w:val="00341698"/>
    <w:rsid w:val="00342AA4"/>
    <w:rsid w:val="003461B8"/>
    <w:rsid w:val="00373F76"/>
    <w:rsid w:val="0037501A"/>
    <w:rsid w:val="00383B83"/>
    <w:rsid w:val="003A1D9F"/>
    <w:rsid w:val="003A3766"/>
    <w:rsid w:val="003A55B8"/>
    <w:rsid w:val="003A561D"/>
    <w:rsid w:val="003B0D22"/>
    <w:rsid w:val="003B58C6"/>
    <w:rsid w:val="003B5AA4"/>
    <w:rsid w:val="003C00E7"/>
    <w:rsid w:val="003C3C5D"/>
    <w:rsid w:val="003C3F3D"/>
    <w:rsid w:val="003C7ED6"/>
    <w:rsid w:val="003D0E30"/>
    <w:rsid w:val="003E26F0"/>
    <w:rsid w:val="003F28CA"/>
    <w:rsid w:val="003F66EB"/>
    <w:rsid w:val="004040DB"/>
    <w:rsid w:val="00412323"/>
    <w:rsid w:val="0041391E"/>
    <w:rsid w:val="00421E19"/>
    <w:rsid w:val="00425F7E"/>
    <w:rsid w:val="004331E0"/>
    <w:rsid w:val="00433CBD"/>
    <w:rsid w:val="00433D58"/>
    <w:rsid w:val="004347DE"/>
    <w:rsid w:val="00437695"/>
    <w:rsid w:val="00457EDF"/>
    <w:rsid w:val="00461061"/>
    <w:rsid w:val="00464134"/>
    <w:rsid w:val="0047278E"/>
    <w:rsid w:val="00475DE7"/>
    <w:rsid w:val="00476C28"/>
    <w:rsid w:val="00477ECE"/>
    <w:rsid w:val="00480D5E"/>
    <w:rsid w:val="004816D4"/>
    <w:rsid w:val="00482FC4"/>
    <w:rsid w:val="004848B4"/>
    <w:rsid w:val="00485CA3"/>
    <w:rsid w:val="004A5193"/>
    <w:rsid w:val="004A520F"/>
    <w:rsid w:val="004A6439"/>
    <w:rsid w:val="004B16E7"/>
    <w:rsid w:val="004B49C9"/>
    <w:rsid w:val="004C5475"/>
    <w:rsid w:val="004D44C9"/>
    <w:rsid w:val="004E236C"/>
    <w:rsid w:val="004E3C5E"/>
    <w:rsid w:val="004E7C44"/>
    <w:rsid w:val="0050116B"/>
    <w:rsid w:val="0051366C"/>
    <w:rsid w:val="00515240"/>
    <w:rsid w:val="00534E69"/>
    <w:rsid w:val="00536304"/>
    <w:rsid w:val="00536813"/>
    <w:rsid w:val="00537BB2"/>
    <w:rsid w:val="00541DD5"/>
    <w:rsid w:val="00561229"/>
    <w:rsid w:val="00563193"/>
    <w:rsid w:val="00563A17"/>
    <w:rsid w:val="00575801"/>
    <w:rsid w:val="00575975"/>
    <w:rsid w:val="005847BB"/>
    <w:rsid w:val="00586C9E"/>
    <w:rsid w:val="00590EA3"/>
    <w:rsid w:val="005A0E45"/>
    <w:rsid w:val="005A10FF"/>
    <w:rsid w:val="005A427D"/>
    <w:rsid w:val="005A75EF"/>
    <w:rsid w:val="005B388F"/>
    <w:rsid w:val="005B6F93"/>
    <w:rsid w:val="005C7B4D"/>
    <w:rsid w:val="005D3443"/>
    <w:rsid w:val="005D3F06"/>
    <w:rsid w:val="005D5F63"/>
    <w:rsid w:val="005D6880"/>
    <w:rsid w:val="005E1951"/>
    <w:rsid w:val="005E40C8"/>
    <w:rsid w:val="005E6BE5"/>
    <w:rsid w:val="00600D94"/>
    <w:rsid w:val="006012A0"/>
    <w:rsid w:val="006078E6"/>
    <w:rsid w:val="006136EB"/>
    <w:rsid w:val="00615590"/>
    <w:rsid w:val="006213E9"/>
    <w:rsid w:val="0062231E"/>
    <w:rsid w:val="0062414E"/>
    <w:rsid w:val="00625FED"/>
    <w:rsid w:val="00627887"/>
    <w:rsid w:val="0064130D"/>
    <w:rsid w:val="00645953"/>
    <w:rsid w:val="00650DCC"/>
    <w:rsid w:val="00653091"/>
    <w:rsid w:val="006531CE"/>
    <w:rsid w:val="00654BCA"/>
    <w:rsid w:val="00674160"/>
    <w:rsid w:val="0067796D"/>
    <w:rsid w:val="00677AA6"/>
    <w:rsid w:val="00683DF2"/>
    <w:rsid w:val="00686B8F"/>
    <w:rsid w:val="006901DF"/>
    <w:rsid w:val="00692E58"/>
    <w:rsid w:val="006A0E1F"/>
    <w:rsid w:val="006A360D"/>
    <w:rsid w:val="006A7047"/>
    <w:rsid w:val="006B36A9"/>
    <w:rsid w:val="006B42B6"/>
    <w:rsid w:val="006B467D"/>
    <w:rsid w:val="006D0BA3"/>
    <w:rsid w:val="006D18DD"/>
    <w:rsid w:val="006D791D"/>
    <w:rsid w:val="006E314E"/>
    <w:rsid w:val="006E60FB"/>
    <w:rsid w:val="006E70BC"/>
    <w:rsid w:val="006F4966"/>
    <w:rsid w:val="006F7797"/>
    <w:rsid w:val="00704261"/>
    <w:rsid w:val="00704613"/>
    <w:rsid w:val="00705437"/>
    <w:rsid w:val="007256B6"/>
    <w:rsid w:val="0073056D"/>
    <w:rsid w:val="007325BD"/>
    <w:rsid w:val="007370D5"/>
    <w:rsid w:val="007374E5"/>
    <w:rsid w:val="00740D11"/>
    <w:rsid w:val="007418FC"/>
    <w:rsid w:val="00741C00"/>
    <w:rsid w:val="007502C2"/>
    <w:rsid w:val="00755C9B"/>
    <w:rsid w:val="00757267"/>
    <w:rsid w:val="007639BD"/>
    <w:rsid w:val="007651EA"/>
    <w:rsid w:val="00765307"/>
    <w:rsid w:val="00767149"/>
    <w:rsid w:val="00773AB2"/>
    <w:rsid w:val="00777C5B"/>
    <w:rsid w:val="007919E8"/>
    <w:rsid w:val="0079585D"/>
    <w:rsid w:val="0079600E"/>
    <w:rsid w:val="00796620"/>
    <w:rsid w:val="007A0180"/>
    <w:rsid w:val="007B7FB8"/>
    <w:rsid w:val="007C250B"/>
    <w:rsid w:val="007C4563"/>
    <w:rsid w:val="007E2F6E"/>
    <w:rsid w:val="007F0E33"/>
    <w:rsid w:val="007F70CA"/>
    <w:rsid w:val="008164AD"/>
    <w:rsid w:val="00820C40"/>
    <w:rsid w:val="00821E81"/>
    <w:rsid w:val="00825331"/>
    <w:rsid w:val="00831D5F"/>
    <w:rsid w:val="00832F52"/>
    <w:rsid w:val="00833D8F"/>
    <w:rsid w:val="008348E2"/>
    <w:rsid w:val="00841FD1"/>
    <w:rsid w:val="00843E3F"/>
    <w:rsid w:val="00846D57"/>
    <w:rsid w:val="0084796C"/>
    <w:rsid w:val="00860A47"/>
    <w:rsid w:val="0086723E"/>
    <w:rsid w:val="008735E2"/>
    <w:rsid w:val="008759C9"/>
    <w:rsid w:val="00877AEE"/>
    <w:rsid w:val="00882778"/>
    <w:rsid w:val="00883549"/>
    <w:rsid w:val="00893F70"/>
    <w:rsid w:val="008955AB"/>
    <w:rsid w:val="008B1E98"/>
    <w:rsid w:val="008B4B5B"/>
    <w:rsid w:val="008B5679"/>
    <w:rsid w:val="008C02E6"/>
    <w:rsid w:val="008C33E8"/>
    <w:rsid w:val="008C725C"/>
    <w:rsid w:val="008D3ED0"/>
    <w:rsid w:val="008D5536"/>
    <w:rsid w:val="008D5866"/>
    <w:rsid w:val="008E1B2B"/>
    <w:rsid w:val="008F59EB"/>
    <w:rsid w:val="00901AEB"/>
    <w:rsid w:val="00902A5E"/>
    <w:rsid w:val="00911502"/>
    <w:rsid w:val="00911B11"/>
    <w:rsid w:val="00924EE1"/>
    <w:rsid w:val="00932CF8"/>
    <w:rsid w:val="0095017B"/>
    <w:rsid w:val="0095124A"/>
    <w:rsid w:val="00955525"/>
    <w:rsid w:val="0096277E"/>
    <w:rsid w:val="009729E7"/>
    <w:rsid w:val="009873EB"/>
    <w:rsid w:val="00995AAB"/>
    <w:rsid w:val="009A641E"/>
    <w:rsid w:val="009A6954"/>
    <w:rsid w:val="009B12F2"/>
    <w:rsid w:val="009C32A8"/>
    <w:rsid w:val="009C372D"/>
    <w:rsid w:val="009C5183"/>
    <w:rsid w:val="009C53CC"/>
    <w:rsid w:val="009C7348"/>
    <w:rsid w:val="009D3C4B"/>
    <w:rsid w:val="009D5BD8"/>
    <w:rsid w:val="009D635A"/>
    <w:rsid w:val="00A04AF8"/>
    <w:rsid w:val="00A07517"/>
    <w:rsid w:val="00A07FBB"/>
    <w:rsid w:val="00A1383D"/>
    <w:rsid w:val="00A26C62"/>
    <w:rsid w:val="00A3186F"/>
    <w:rsid w:val="00A3557C"/>
    <w:rsid w:val="00A508D8"/>
    <w:rsid w:val="00A65179"/>
    <w:rsid w:val="00A7398E"/>
    <w:rsid w:val="00A84AB3"/>
    <w:rsid w:val="00A87E8E"/>
    <w:rsid w:val="00A91BC4"/>
    <w:rsid w:val="00A9623B"/>
    <w:rsid w:val="00AA348B"/>
    <w:rsid w:val="00AB09C9"/>
    <w:rsid w:val="00AB17D7"/>
    <w:rsid w:val="00AB29EF"/>
    <w:rsid w:val="00AB4109"/>
    <w:rsid w:val="00AB7588"/>
    <w:rsid w:val="00AC3A76"/>
    <w:rsid w:val="00AD5726"/>
    <w:rsid w:val="00AE7076"/>
    <w:rsid w:val="00AE7382"/>
    <w:rsid w:val="00AF1285"/>
    <w:rsid w:val="00AF211A"/>
    <w:rsid w:val="00B003B7"/>
    <w:rsid w:val="00B015F8"/>
    <w:rsid w:val="00B02845"/>
    <w:rsid w:val="00B03B0C"/>
    <w:rsid w:val="00B045F0"/>
    <w:rsid w:val="00B06F8E"/>
    <w:rsid w:val="00B07D23"/>
    <w:rsid w:val="00B2155B"/>
    <w:rsid w:val="00B46BFF"/>
    <w:rsid w:val="00B576B2"/>
    <w:rsid w:val="00B641F6"/>
    <w:rsid w:val="00B653CB"/>
    <w:rsid w:val="00B714B1"/>
    <w:rsid w:val="00B756B9"/>
    <w:rsid w:val="00B80C24"/>
    <w:rsid w:val="00B90C0D"/>
    <w:rsid w:val="00B94D09"/>
    <w:rsid w:val="00BA4C6F"/>
    <w:rsid w:val="00BB7320"/>
    <w:rsid w:val="00BC4724"/>
    <w:rsid w:val="00BC672D"/>
    <w:rsid w:val="00BE2AB4"/>
    <w:rsid w:val="00BE2D9A"/>
    <w:rsid w:val="00BE50F3"/>
    <w:rsid w:val="00BF2D2B"/>
    <w:rsid w:val="00C02D14"/>
    <w:rsid w:val="00C249E3"/>
    <w:rsid w:val="00C26336"/>
    <w:rsid w:val="00C30E94"/>
    <w:rsid w:val="00C365A4"/>
    <w:rsid w:val="00C36AC3"/>
    <w:rsid w:val="00C405EB"/>
    <w:rsid w:val="00C40616"/>
    <w:rsid w:val="00C409F3"/>
    <w:rsid w:val="00C4288A"/>
    <w:rsid w:val="00C42CF5"/>
    <w:rsid w:val="00C57BCE"/>
    <w:rsid w:val="00C67CE2"/>
    <w:rsid w:val="00C72EAD"/>
    <w:rsid w:val="00C76401"/>
    <w:rsid w:val="00C84D99"/>
    <w:rsid w:val="00CA16B9"/>
    <w:rsid w:val="00CB2A35"/>
    <w:rsid w:val="00CB7881"/>
    <w:rsid w:val="00CC175E"/>
    <w:rsid w:val="00CC45E6"/>
    <w:rsid w:val="00CD0AD0"/>
    <w:rsid w:val="00CE03BB"/>
    <w:rsid w:val="00CE0FAD"/>
    <w:rsid w:val="00CF6ADA"/>
    <w:rsid w:val="00D01292"/>
    <w:rsid w:val="00D044C1"/>
    <w:rsid w:val="00D054D6"/>
    <w:rsid w:val="00D277D9"/>
    <w:rsid w:val="00D35B90"/>
    <w:rsid w:val="00D41862"/>
    <w:rsid w:val="00D46718"/>
    <w:rsid w:val="00D54BDD"/>
    <w:rsid w:val="00D55F1C"/>
    <w:rsid w:val="00D66407"/>
    <w:rsid w:val="00D67C66"/>
    <w:rsid w:val="00D71954"/>
    <w:rsid w:val="00D83062"/>
    <w:rsid w:val="00D86224"/>
    <w:rsid w:val="00D929EE"/>
    <w:rsid w:val="00DB2875"/>
    <w:rsid w:val="00DB3D4D"/>
    <w:rsid w:val="00DB502A"/>
    <w:rsid w:val="00DC317B"/>
    <w:rsid w:val="00DD1D50"/>
    <w:rsid w:val="00DD3DD4"/>
    <w:rsid w:val="00DD4055"/>
    <w:rsid w:val="00DF0B03"/>
    <w:rsid w:val="00E01482"/>
    <w:rsid w:val="00E04393"/>
    <w:rsid w:val="00E0508A"/>
    <w:rsid w:val="00E1686D"/>
    <w:rsid w:val="00E171FD"/>
    <w:rsid w:val="00E26CEA"/>
    <w:rsid w:val="00E35707"/>
    <w:rsid w:val="00E410E2"/>
    <w:rsid w:val="00E425EE"/>
    <w:rsid w:val="00E44E68"/>
    <w:rsid w:val="00E45571"/>
    <w:rsid w:val="00E52243"/>
    <w:rsid w:val="00E54DC5"/>
    <w:rsid w:val="00E55441"/>
    <w:rsid w:val="00E57CC2"/>
    <w:rsid w:val="00E65584"/>
    <w:rsid w:val="00E70A61"/>
    <w:rsid w:val="00E75E02"/>
    <w:rsid w:val="00E81CE9"/>
    <w:rsid w:val="00E83BEF"/>
    <w:rsid w:val="00E85E8E"/>
    <w:rsid w:val="00E90194"/>
    <w:rsid w:val="00E91441"/>
    <w:rsid w:val="00E96E9F"/>
    <w:rsid w:val="00EA3C7D"/>
    <w:rsid w:val="00EA4FE9"/>
    <w:rsid w:val="00EB3660"/>
    <w:rsid w:val="00EB633D"/>
    <w:rsid w:val="00EC0B21"/>
    <w:rsid w:val="00EC3FB1"/>
    <w:rsid w:val="00EC667D"/>
    <w:rsid w:val="00ED2CFA"/>
    <w:rsid w:val="00EE3D24"/>
    <w:rsid w:val="00EE7333"/>
    <w:rsid w:val="00EF13CD"/>
    <w:rsid w:val="00EF16FE"/>
    <w:rsid w:val="00EF6B3B"/>
    <w:rsid w:val="00F042D6"/>
    <w:rsid w:val="00F20BEB"/>
    <w:rsid w:val="00F431D6"/>
    <w:rsid w:val="00F517E8"/>
    <w:rsid w:val="00F5456C"/>
    <w:rsid w:val="00F60418"/>
    <w:rsid w:val="00F82D2E"/>
    <w:rsid w:val="00F87EFA"/>
    <w:rsid w:val="00F95E62"/>
    <w:rsid w:val="00FA45D2"/>
    <w:rsid w:val="00FA4F85"/>
    <w:rsid w:val="00FA7430"/>
    <w:rsid w:val="00FB1690"/>
    <w:rsid w:val="00FB7121"/>
    <w:rsid w:val="00FB74CC"/>
    <w:rsid w:val="00FC7871"/>
    <w:rsid w:val="00FC7FB6"/>
    <w:rsid w:val="00FD25C1"/>
    <w:rsid w:val="00FD3612"/>
    <w:rsid w:val="00FF4AAF"/>
    <w:rsid w:val="00FF5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38474"/>
  <w15:chartTrackingRefBased/>
  <w15:docId w15:val="{371AF39A-7D04-43CA-B226-0C103145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F6AD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ADA"/>
    <w:pPr>
      <w:autoSpaceDE w:val="0"/>
      <w:autoSpaceDN w:val="0"/>
      <w:adjustRightInd w:val="0"/>
      <w:spacing w:after="0" w:line="240" w:lineRule="auto"/>
    </w:pPr>
    <w:rPr>
      <w:rFonts w:ascii="Segoe UI" w:hAnsi="Segoe UI" w:cs="Segoe UI"/>
      <w:color w:val="000000"/>
      <w:sz w:val="24"/>
      <w:szCs w:val="24"/>
    </w:rPr>
  </w:style>
  <w:style w:type="paragraph" w:styleId="Testofumetto">
    <w:name w:val="Balloon Text"/>
    <w:basedOn w:val="Normale"/>
    <w:link w:val="TestofumettoCarattere"/>
    <w:uiPriority w:val="99"/>
    <w:semiHidden/>
    <w:unhideWhenUsed/>
    <w:rsid w:val="007653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5307"/>
    <w:rPr>
      <w:rFonts w:ascii="Segoe UI" w:hAnsi="Segoe UI" w:cs="Segoe UI"/>
      <w:sz w:val="18"/>
      <w:szCs w:val="18"/>
    </w:rPr>
  </w:style>
  <w:style w:type="paragraph" w:styleId="Intestazione">
    <w:name w:val="header"/>
    <w:basedOn w:val="Normale"/>
    <w:link w:val="IntestazioneCarattere"/>
    <w:uiPriority w:val="99"/>
    <w:unhideWhenUsed/>
    <w:rsid w:val="00EE3D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3D24"/>
  </w:style>
  <w:style w:type="paragraph" w:styleId="Pidipagina">
    <w:name w:val="footer"/>
    <w:basedOn w:val="Normale"/>
    <w:link w:val="PidipaginaCarattere"/>
    <w:uiPriority w:val="99"/>
    <w:unhideWhenUsed/>
    <w:rsid w:val="00EE3D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3D24"/>
  </w:style>
  <w:style w:type="character" w:customStyle="1" w:styleId="fontstyle01">
    <w:name w:val="fontstyle01"/>
    <w:basedOn w:val="Carpredefinitoparagrafo"/>
    <w:rsid w:val="00A9623B"/>
    <w:rPr>
      <w:rFonts w:ascii="Times-Roman" w:hAnsi="Times-Roman" w:hint="default"/>
      <w:b w:val="0"/>
      <w:bCs w:val="0"/>
      <w:i w:val="0"/>
      <w:iCs w:val="0"/>
      <w:color w:val="000000"/>
      <w:sz w:val="18"/>
      <w:szCs w:val="18"/>
    </w:rPr>
  </w:style>
  <w:style w:type="paragraph" w:styleId="Paragrafoelenco">
    <w:name w:val="List Paragraph"/>
    <w:basedOn w:val="Normale"/>
    <w:uiPriority w:val="34"/>
    <w:qFormat/>
    <w:rsid w:val="00216404"/>
    <w:pPr>
      <w:ind w:left="720"/>
      <w:contextualSpacing/>
    </w:pPr>
  </w:style>
  <w:style w:type="paragraph" w:styleId="Revisione">
    <w:name w:val="Revision"/>
    <w:hidden/>
    <w:uiPriority w:val="99"/>
    <w:semiHidden/>
    <w:rsid w:val="00D41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6016">
      <w:bodyDiv w:val="1"/>
      <w:marLeft w:val="0"/>
      <w:marRight w:val="0"/>
      <w:marTop w:val="0"/>
      <w:marBottom w:val="0"/>
      <w:divBdr>
        <w:top w:val="none" w:sz="0" w:space="0" w:color="auto"/>
        <w:left w:val="none" w:sz="0" w:space="0" w:color="auto"/>
        <w:bottom w:val="none" w:sz="0" w:space="0" w:color="auto"/>
        <w:right w:val="none" w:sz="0" w:space="0" w:color="auto"/>
      </w:divBdr>
    </w:div>
    <w:div w:id="1449934146">
      <w:bodyDiv w:val="1"/>
      <w:marLeft w:val="0"/>
      <w:marRight w:val="0"/>
      <w:marTop w:val="0"/>
      <w:marBottom w:val="0"/>
      <w:divBdr>
        <w:top w:val="none" w:sz="0" w:space="0" w:color="auto"/>
        <w:left w:val="none" w:sz="0" w:space="0" w:color="auto"/>
        <w:bottom w:val="none" w:sz="0" w:space="0" w:color="auto"/>
        <w:right w:val="none" w:sz="0" w:space="0" w:color="auto"/>
      </w:divBdr>
    </w:div>
    <w:div w:id="1643266307">
      <w:bodyDiv w:val="1"/>
      <w:marLeft w:val="0"/>
      <w:marRight w:val="0"/>
      <w:marTop w:val="0"/>
      <w:marBottom w:val="0"/>
      <w:divBdr>
        <w:top w:val="none" w:sz="0" w:space="0" w:color="auto"/>
        <w:left w:val="none" w:sz="0" w:space="0" w:color="auto"/>
        <w:bottom w:val="none" w:sz="0" w:space="0" w:color="auto"/>
        <w:right w:val="none" w:sz="0" w:space="0" w:color="auto"/>
      </w:divBdr>
    </w:div>
    <w:div w:id="1828395765">
      <w:bodyDiv w:val="1"/>
      <w:marLeft w:val="0"/>
      <w:marRight w:val="0"/>
      <w:marTop w:val="0"/>
      <w:marBottom w:val="0"/>
      <w:divBdr>
        <w:top w:val="none" w:sz="0" w:space="0" w:color="auto"/>
        <w:left w:val="none" w:sz="0" w:space="0" w:color="auto"/>
        <w:bottom w:val="none" w:sz="0" w:space="0" w:color="auto"/>
        <w:right w:val="none" w:sz="0" w:space="0" w:color="auto"/>
      </w:divBdr>
    </w:div>
    <w:div w:id="198712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5DF49385E2B304D83DAA1555E4056A9" ma:contentTypeVersion="12" ma:contentTypeDescription="Creare un nuovo documento." ma:contentTypeScope="" ma:versionID="c6726b191a80bee2da0e98452afe9cb5">
  <xsd:schema xmlns:xsd="http://www.w3.org/2001/XMLSchema" xmlns:xs="http://www.w3.org/2001/XMLSchema" xmlns:p="http://schemas.microsoft.com/office/2006/metadata/properties" xmlns:ns2="faba10b8-802c-4391-ae17-f97157efe921" xmlns:ns3="11bb244f-4382-4372-a974-9df89fdc27d6" targetNamespace="http://schemas.microsoft.com/office/2006/metadata/properties" ma:root="true" ma:fieldsID="dfae416bcc08a02c374cfe13dc9e2445" ns2:_="" ns3:_="">
    <xsd:import namespace="faba10b8-802c-4391-ae17-f97157efe921"/>
    <xsd:import namespace="11bb244f-4382-4372-a974-9df89fdc27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a10b8-802c-4391-ae17-f97157efe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b244f-4382-4372-a974-9df89fdc27d6"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944E9-3BE9-4DD6-A1EE-7EDFBFCABD38}">
  <ds:schemaRefs>
    <ds:schemaRef ds:uri="http://schemas.microsoft.com/sharepoint/v3/contenttype/forms"/>
  </ds:schemaRefs>
</ds:datastoreItem>
</file>

<file path=customXml/itemProps2.xml><?xml version="1.0" encoding="utf-8"?>
<ds:datastoreItem xmlns:ds="http://schemas.openxmlformats.org/officeDocument/2006/customXml" ds:itemID="{135D09AF-BB1D-42AF-86EC-6220AA69A8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78C9CF-65D0-421C-9397-717663A26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a10b8-802c-4391-ae17-f97157efe921"/>
    <ds:schemaRef ds:uri="11bb244f-4382-4372-a974-9df89fdc2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2993</Words>
  <Characters>17064</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Emiliano Dovico</dc:creator>
  <cp:keywords/>
  <dc:description/>
  <cp:lastModifiedBy>mikefq@outlook.it</cp:lastModifiedBy>
  <cp:revision>2</cp:revision>
  <cp:lastPrinted>2018-05-16T07:28:00Z</cp:lastPrinted>
  <dcterms:created xsi:type="dcterms:W3CDTF">2023-02-23T20:09:00Z</dcterms:created>
  <dcterms:modified xsi:type="dcterms:W3CDTF">2023-02-23T20:09:00Z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0x01010045DF49385E2B304D83DAA1555E4056A9</vt:lpwstr>
  </property>
</Properties>
</file>